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2A33E" w14:textId="77777777" w:rsidR="00F607B9" w:rsidRPr="00334178" w:rsidRDefault="00E62DEF" w:rsidP="00334178">
      <w:pPr>
        <w:spacing w:before="60" w:after="60" w:line="240" w:lineRule="auto"/>
        <w:rPr>
          <w:rFonts w:ascii="Times New Roman" w:hAnsi="Times New Roman" w:cs="Times New Roman"/>
          <w:sz w:val="18"/>
          <w:szCs w:val="20"/>
        </w:rPr>
      </w:pPr>
      <w:bookmarkStart w:id="0" w:name="_GoBack"/>
      <w:bookmarkEnd w:id="0"/>
      <w:r w:rsidRPr="00334178">
        <w:rPr>
          <w:rFonts w:ascii="Times New Roman" w:hAnsi="Times New Roman" w:cs="Times New Roman"/>
          <w:b/>
          <w:sz w:val="18"/>
          <w:szCs w:val="20"/>
        </w:rPr>
        <w:t>Directions:</w:t>
      </w:r>
      <w:r w:rsidRPr="00334178">
        <w:rPr>
          <w:rFonts w:ascii="Times New Roman" w:hAnsi="Times New Roman" w:cs="Times New Roman"/>
          <w:sz w:val="18"/>
          <w:szCs w:val="20"/>
        </w:rPr>
        <w:t xml:space="preserve">  </w:t>
      </w:r>
      <w:r w:rsidR="00B72C60" w:rsidRPr="00334178">
        <w:rPr>
          <w:rFonts w:ascii="Times New Roman" w:hAnsi="Times New Roman" w:cs="Times New Roman"/>
          <w:sz w:val="18"/>
          <w:szCs w:val="20"/>
        </w:rPr>
        <w:t>Th</w:t>
      </w:r>
      <w:r w:rsidR="00DB375E" w:rsidRPr="00334178">
        <w:rPr>
          <w:rFonts w:ascii="Times New Roman" w:hAnsi="Times New Roman" w:cs="Times New Roman"/>
          <w:sz w:val="18"/>
          <w:szCs w:val="20"/>
        </w:rPr>
        <w:t>e</w:t>
      </w:r>
      <w:r w:rsidR="001801E9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AD2DE2" w:rsidRPr="00334178">
        <w:rPr>
          <w:rFonts w:ascii="Times New Roman" w:hAnsi="Times New Roman" w:cs="Times New Roman"/>
          <w:b/>
          <w:sz w:val="18"/>
          <w:szCs w:val="20"/>
        </w:rPr>
        <w:t xml:space="preserve">Utah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 xml:space="preserve">Model </w:t>
      </w:r>
      <w:r w:rsidR="00AD2DE2" w:rsidRPr="00334178">
        <w:rPr>
          <w:rFonts w:ascii="Times New Roman" w:hAnsi="Times New Roman" w:cs="Times New Roman"/>
          <w:b/>
          <w:sz w:val="18"/>
          <w:szCs w:val="20"/>
        </w:rPr>
        <w:t xml:space="preserve">SLO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>T</w:t>
      </w:r>
      <w:r w:rsidR="00B72C60" w:rsidRPr="00334178">
        <w:rPr>
          <w:rFonts w:ascii="Times New Roman" w:hAnsi="Times New Roman" w:cs="Times New Roman"/>
          <w:b/>
          <w:sz w:val="18"/>
          <w:szCs w:val="20"/>
        </w:rPr>
        <w:t>emplate</w:t>
      </w:r>
      <w:r w:rsidR="00B72C60" w:rsidRPr="00334178">
        <w:rPr>
          <w:rFonts w:ascii="Times New Roman" w:hAnsi="Times New Roman" w:cs="Times New Roman"/>
          <w:sz w:val="18"/>
          <w:szCs w:val="20"/>
        </w:rPr>
        <w:t xml:space="preserve"> is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recommended </w:t>
      </w:r>
      <w:r w:rsidR="00B72C60" w:rsidRPr="00334178">
        <w:rPr>
          <w:rFonts w:ascii="Times New Roman" w:hAnsi="Times New Roman" w:cs="Times New Roman"/>
          <w:sz w:val="18"/>
          <w:szCs w:val="20"/>
        </w:rPr>
        <w:t xml:space="preserve">to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be used statewide by </w:t>
      </w:r>
      <w:r w:rsidR="002F5163" w:rsidRPr="00334178">
        <w:rPr>
          <w:rFonts w:ascii="Times New Roman" w:hAnsi="Times New Roman" w:cs="Times New Roman"/>
          <w:sz w:val="18"/>
          <w:szCs w:val="20"/>
        </w:rPr>
        <w:t xml:space="preserve">educators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using SLOs as an indication of student growth </w:t>
      </w:r>
      <w:r w:rsidR="00F7085B" w:rsidRPr="00334178">
        <w:rPr>
          <w:rFonts w:ascii="Times New Roman" w:hAnsi="Times New Roman" w:cs="Times New Roman"/>
          <w:sz w:val="18"/>
          <w:szCs w:val="20"/>
        </w:rPr>
        <w:t>for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 educator evaluation.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0F07D5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212A03" w:rsidRPr="00334178">
        <w:rPr>
          <w:rFonts w:ascii="Times New Roman" w:hAnsi="Times New Roman" w:cs="Times New Roman"/>
          <w:sz w:val="18"/>
          <w:szCs w:val="20"/>
        </w:rPr>
        <w:t xml:space="preserve">Adjustments to 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this template must be </w:t>
      </w:r>
      <w:r w:rsidR="00212A03" w:rsidRPr="00334178">
        <w:rPr>
          <w:rFonts w:ascii="Times New Roman" w:hAnsi="Times New Roman" w:cs="Times New Roman"/>
          <w:sz w:val="18"/>
          <w:szCs w:val="20"/>
        </w:rPr>
        <w:t xml:space="preserve">approved </w:t>
      </w:r>
      <w:r w:rsidR="009925F1" w:rsidRPr="00334178">
        <w:rPr>
          <w:rFonts w:ascii="Times New Roman" w:hAnsi="Times New Roman" w:cs="Times New Roman"/>
          <w:sz w:val="18"/>
          <w:szCs w:val="20"/>
        </w:rPr>
        <w:t>by the Utah State Office of Education (Board Rule).</w:t>
      </w:r>
      <w:r w:rsidR="00F607B9" w:rsidRPr="00334178">
        <w:rPr>
          <w:rFonts w:ascii="Times New Roman" w:hAnsi="Times New Roman" w:cs="Times New Roman"/>
          <w:sz w:val="18"/>
          <w:szCs w:val="20"/>
        </w:rPr>
        <w:t xml:space="preserve">  </w:t>
      </w:r>
    </w:p>
    <w:p w14:paraId="2EAD4E67" w14:textId="77777777" w:rsidR="009157FE" w:rsidRPr="00334178" w:rsidRDefault="001F641C" w:rsidP="00334178">
      <w:pPr>
        <w:spacing w:before="60" w:after="60" w:line="240" w:lineRule="auto"/>
        <w:rPr>
          <w:rFonts w:ascii="Times New Roman" w:hAnsi="Times New Roman" w:cs="Times New Roman"/>
          <w:sz w:val="18"/>
          <w:szCs w:val="20"/>
        </w:rPr>
      </w:pPr>
      <w:r w:rsidRPr="00334178">
        <w:rPr>
          <w:rFonts w:ascii="Times New Roman" w:hAnsi="Times New Roman" w:cs="Times New Roman"/>
          <w:sz w:val="18"/>
          <w:szCs w:val="20"/>
        </w:rPr>
        <w:t>Th</w:t>
      </w:r>
      <w:r w:rsidR="004968D2" w:rsidRPr="00334178">
        <w:rPr>
          <w:rFonts w:ascii="Times New Roman" w:hAnsi="Times New Roman" w:cs="Times New Roman"/>
          <w:sz w:val="18"/>
          <w:szCs w:val="20"/>
        </w:rPr>
        <w:t>e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4968D2" w:rsidRPr="00334178">
        <w:rPr>
          <w:rFonts w:ascii="Times New Roman" w:hAnsi="Times New Roman" w:cs="Times New Roman"/>
          <w:b/>
          <w:sz w:val="18"/>
          <w:szCs w:val="20"/>
        </w:rPr>
        <w:t xml:space="preserve">Utah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 xml:space="preserve">Model </w:t>
      </w:r>
      <w:r w:rsidR="00FD6E94" w:rsidRPr="00334178">
        <w:rPr>
          <w:rFonts w:ascii="Times New Roman" w:hAnsi="Times New Roman" w:cs="Times New Roman"/>
          <w:b/>
          <w:sz w:val="18"/>
          <w:szCs w:val="20"/>
        </w:rPr>
        <w:t xml:space="preserve">SLO </w:t>
      </w:r>
      <w:r w:rsidR="00DB375E" w:rsidRPr="00334178">
        <w:rPr>
          <w:rFonts w:ascii="Times New Roman" w:hAnsi="Times New Roman" w:cs="Times New Roman"/>
          <w:b/>
          <w:sz w:val="18"/>
          <w:szCs w:val="20"/>
        </w:rPr>
        <w:t>T</w:t>
      </w:r>
      <w:r w:rsidR="00D32534" w:rsidRPr="00334178">
        <w:rPr>
          <w:rFonts w:ascii="Times New Roman" w:hAnsi="Times New Roman" w:cs="Times New Roman"/>
          <w:b/>
          <w:sz w:val="18"/>
          <w:szCs w:val="20"/>
        </w:rPr>
        <w:t>emplate</w:t>
      </w:r>
      <w:r w:rsidR="00D32534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5F302A" w:rsidRPr="00334178">
        <w:rPr>
          <w:rFonts w:ascii="Times New Roman" w:hAnsi="Times New Roman" w:cs="Times New Roman"/>
          <w:sz w:val="18"/>
          <w:szCs w:val="20"/>
        </w:rPr>
        <w:t>is available</w:t>
      </w:r>
      <w:r w:rsidR="00D32534" w:rsidRPr="00334178">
        <w:rPr>
          <w:rFonts w:ascii="Times New Roman" w:hAnsi="Times New Roman" w:cs="Times New Roman"/>
          <w:sz w:val="18"/>
          <w:szCs w:val="20"/>
        </w:rPr>
        <w:t xml:space="preserve"> at</w:t>
      </w:r>
      <w:r w:rsidR="00927A71" w:rsidRPr="00334178">
        <w:rPr>
          <w:rFonts w:ascii="Times New Roman" w:hAnsi="Times New Roman" w:cs="Times New Roman"/>
          <w:sz w:val="18"/>
          <w:szCs w:val="20"/>
        </w:rPr>
        <w:t xml:space="preserve"> </w:t>
      </w:r>
      <w:hyperlink r:id="rId8" w:history="1">
        <w:r w:rsidR="00DE4907" w:rsidRPr="00334178">
          <w:rPr>
            <w:rStyle w:val="Hyperlink"/>
            <w:rFonts w:ascii="Times New Roman" w:hAnsi="Times New Roman" w:cs="Times New Roman"/>
            <w:color w:val="0B5294" w:themeColor="accent1" w:themeShade="BF"/>
            <w:sz w:val="18"/>
            <w:szCs w:val="20"/>
          </w:rPr>
          <w:t>http://schools.utah.gov</w:t>
        </w:r>
      </w:hyperlink>
      <w:r w:rsidR="007D534E" w:rsidRPr="00334178">
        <w:rPr>
          <w:rFonts w:ascii="Times New Roman" w:hAnsi="Times New Roman" w:cs="Times New Roman"/>
          <w:sz w:val="18"/>
          <w:szCs w:val="20"/>
        </w:rPr>
        <w:t xml:space="preserve">.  </w:t>
      </w:r>
      <w:r w:rsidR="00A676B4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9925F1" w:rsidRPr="00334178">
        <w:rPr>
          <w:rFonts w:ascii="Times New Roman" w:hAnsi="Times New Roman" w:cs="Times New Roman"/>
          <w:sz w:val="18"/>
          <w:szCs w:val="20"/>
        </w:rPr>
        <w:t>T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he </w:t>
      </w:r>
      <w:r w:rsidR="00DB375E" w:rsidRPr="00334178">
        <w:rPr>
          <w:rFonts w:ascii="Times New Roman" w:hAnsi="Times New Roman" w:cs="Times New Roman"/>
          <w:sz w:val="18"/>
          <w:szCs w:val="20"/>
        </w:rPr>
        <w:t xml:space="preserve">model 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should be used in tandem with the </w:t>
      </w:r>
      <w:r w:rsidR="009925F1" w:rsidRPr="00334178">
        <w:rPr>
          <w:rFonts w:ascii="Times New Roman" w:hAnsi="Times New Roman" w:cs="Times New Roman"/>
          <w:b/>
          <w:sz w:val="18"/>
          <w:szCs w:val="20"/>
        </w:rPr>
        <w:t xml:space="preserve">Utah SLO </w:t>
      </w:r>
      <w:r w:rsidR="004E6EFB" w:rsidRPr="00334178">
        <w:rPr>
          <w:rFonts w:ascii="Times New Roman" w:hAnsi="Times New Roman" w:cs="Times New Roman"/>
          <w:b/>
          <w:sz w:val="18"/>
          <w:szCs w:val="20"/>
        </w:rPr>
        <w:t>Development</w:t>
      </w:r>
      <w:r w:rsidR="009925F1" w:rsidRPr="00334178">
        <w:rPr>
          <w:rFonts w:ascii="Times New Roman" w:hAnsi="Times New Roman" w:cs="Times New Roman"/>
          <w:b/>
          <w:sz w:val="18"/>
          <w:szCs w:val="20"/>
        </w:rPr>
        <w:t xml:space="preserve"> Guide</w:t>
      </w:r>
      <w:r w:rsidR="009925F1" w:rsidRPr="00334178">
        <w:rPr>
          <w:rFonts w:ascii="Times New Roman" w:hAnsi="Times New Roman" w:cs="Times New Roman"/>
          <w:sz w:val="18"/>
          <w:szCs w:val="20"/>
        </w:rPr>
        <w:t xml:space="preserve"> 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to ensure information about </w:t>
      </w:r>
      <w:r w:rsidR="005F302A" w:rsidRPr="00334178">
        <w:rPr>
          <w:rFonts w:ascii="Times New Roman" w:hAnsi="Times New Roman" w:cs="Times New Roman"/>
          <w:b/>
          <w:sz w:val="18"/>
          <w:szCs w:val="20"/>
        </w:rPr>
        <w:t>Learning Goals, Assessments</w:t>
      </w:r>
      <w:r w:rsidR="00334178">
        <w:rPr>
          <w:rFonts w:ascii="Times New Roman" w:hAnsi="Times New Roman" w:cs="Times New Roman"/>
          <w:b/>
          <w:sz w:val="18"/>
          <w:szCs w:val="20"/>
        </w:rPr>
        <w:t>,</w:t>
      </w:r>
      <w:r w:rsidR="005F302A" w:rsidRPr="00334178">
        <w:rPr>
          <w:rFonts w:ascii="Times New Roman" w:hAnsi="Times New Roman" w:cs="Times New Roman"/>
          <w:b/>
          <w:sz w:val="18"/>
          <w:szCs w:val="20"/>
        </w:rPr>
        <w:t xml:space="preserve"> and Targets</w:t>
      </w:r>
      <w:r w:rsidR="005F302A" w:rsidRPr="00334178">
        <w:rPr>
          <w:rFonts w:ascii="Times New Roman" w:hAnsi="Times New Roman" w:cs="Times New Roman"/>
          <w:sz w:val="18"/>
          <w:szCs w:val="20"/>
        </w:rPr>
        <w:t xml:space="preserve"> are appropriately addressed.</w:t>
      </w:r>
      <w:r w:rsidRPr="00334178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49A586D5" w14:textId="77777777" w:rsidR="00F607B9" w:rsidRPr="00334178" w:rsidRDefault="00F607B9" w:rsidP="001801E9">
      <w:pPr>
        <w:spacing w:before="60" w:after="6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B72C60" w:rsidRPr="00334178" w14:paraId="1E057957" w14:textId="77777777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14:paraId="6E3262CE" w14:textId="77777777" w:rsidR="00B72C60" w:rsidRPr="00334178" w:rsidRDefault="006A0758" w:rsidP="006A075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Course</w:t>
            </w:r>
            <w:r w:rsidR="00D33A9A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/Grade Level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</w:t>
            </w:r>
          </w:p>
        </w:tc>
      </w:tr>
      <w:tr w:rsidR="00B72C60" w:rsidRPr="00334178" w14:paraId="698E137F" w14:textId="77777777" w:rsidTr="00A92E0B">
        <w:tc>
          <w:tcPr>
            <w:tcW w:w="1538" w:type="pct"/>
          </w:tcPr>
          <w:p w14:paraId="530CC5DD" w14:textId="77777777"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Course Name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2C0F7F29" w14:textId="77777777"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C60" w:rsidRPr="00334178" w14:paraId="1B9F3DC0" w14:textId="77777777" w:rsidTr="00A92E0B">
        <w:tc>
          <w:tcPr>
            <w:tcW w:w="1538" w:type="pct"/>
          </w:tcPr>
          <w:p w14:paraId="0A8ED38B" w14:textId="77777777" w:rsidR="00B72C60" w:rsidRPr="00334178" w:rsidRDefault="00B72C60" w:rsidP="002F5163">
            <w:pPr>
              <w:spacing w:before="60" w:after="60"/>
              <w:ind w:right="933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Brief Course Description</w:t>
            </w:r>
            <w:r w:rsidR="002F516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and Number of Students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24563E42" w14:textId="77777777"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2C60" w:rsidRPr="00334178" w14:paraId="73627641" w14:textId="77777777" w:rsidTr="00A92E0B">
        <w:tc>
          <w:tcPr>
            <w:tcW w:w="1538" w:type="pct"/>
          </w:tcPr>
          <w:p w14:paraId="4710A513" w14:textId="77777777"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Grade Level(s)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649997D3" w14:textId="77777777" w:rsidR="00B72C60" w:rsidRPr="00334178" w:rsidRDefault="00B72C60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5F9E71" w14:textId="77777777" w:rsidR="00605793" w:rsidRPr="00334178" w:rsidRDefault="00605793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B72C60" w:rsidRPr="00334178" w14:paraId="1B846AE3" w14:textId="77777777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64E0E39" w14:textId="77777777" w:rsidR="00B72C60" w:rsidRPr="00334178" w:rsidRDefault="00B72C60" w:rsidP="005204E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Process</w:t>
            </w:r>
            <w:r w:rsidR="005204E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814B1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Implementation Timeline, </w:t>
            </w:r>
            <w:r w:rsidR="005204E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and Sign-Offs</w:t>
            </w:r>
          </w:p>
        </w:tc>
      </w:tr>
      <w:tr w:rsidR="00B72C60" w:rsidRPr="00334178" w14:paraId="3F9785F5" w14:textId="77777777" w:rsidTr="00A92E0B">
        <w:tc>
          <w:tcPr>
            <w:tcW w:w="1538" w:type="pct"/>
            <w:tcBorders>
              <w:bottom w:val="single" w:sz="4" w:space="0" w:color="auto"/>
            </w:tcBorders>
          </w:tcPr>
          <w:p w14:paraId="4205598F" w14:textId="77777777" w:rsidR="00B72C60" w:rsidRPr="00334178" w:rsidRDefault="003624BB" w:rsidP="00643DF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4F77BE" w:rsidRPr="00334178">
              <w:rPr>
                <w:rFonts w:ascii="Times New Roman" w:hAnsi="Times New Roman" w:cs="Times New Roman"/>
                <w:sz w:val="18"/>
                <w:szCs w:val="18"/>
              </w:rPr>
              <w:t>ames</w:t>
            </w:r>
            <w:r w:rsidR="0018061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4F77BE" w:rsidRPr="00334178">
              <w:rPr>
                <w:rFonts w:ascii="Times New Roman" w:hAnsi="Times New Roman" w:cs="Times New Roman"/>
                <w:sz w:val="18"/>
                <w:szCs w:val="18"/>
              </w:rPr>
              <w:t>current job position</w:t>
            </w:r>
            <w:r w:rsidR="001801E9" w:rsidRPr="0033417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814B1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of those developing this SLO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6249ADA5" w14:textId="5E2CA5FA" w:rsidR="005479CE" w:rsidRPr="00334178" w:rsidRDefault="005479CE" w:rsidP="00651F49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9B7" w:rsidRPr="00334178" w14:paraId="67D341F6" w14:textId="77777777" w:rsidTr="00A92E0B">
        <w:trPr>
          <w:trHeight w:val="432"/>
        </w:trPr>
        <w:tc>
          <w:tcPr>
            <w:tcW w:w="1538" w:type="pct"/>
            <w:shd w:val="clear" w:color="auto" w:fill="auto"/>
          </w:tcPr>
          <w:p w14:paraId="32FADAE0" w14:textId="3FF31793" w:rsidR="004F29B7" w:rsidRPr="00334178" w:rsidRDefault="004F29B7" w:rsidP="00523A1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  <w:r w:rsidR="00A95100" w:rsidRPr="00334178">
              <w:rPr>
                <w:rFonts w:ascii="Times New Roman" w:hAnsi="Times New Roman" w:cs="Times New Roman"/>
                <w:sz w:val="18"/>
                <w:szCs w:val="18"/>
              </w:rPr>
              <w:t>/Supervisor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Name and Titl</w:t>
            </w:r>
            <w:r w:rsidR="00DD6538" w:rsidRPr="00334178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462" w:type="pct"/>
            <w:shd w:val="clear" w:color="auto" w:fill="F2F2F2" w:themeFill="background1" w:themeFillShade="F2"/>
            <w:vAlign w:val="center"/>
          </w:tcPr>
          <w:p w14:paraId="5CAB992B" w14:textId="77777777" w:rsidR="00DA3AC3" w:rsidRPr="00334178" w:rsidRDefault="00DA3AC3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FDFA3" w14:textId="77777777" w:rsidR="00523A1B" w:rsidRPr="00334178" w:rsidRDefault="00523A1B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6B" w:rsidRPr="00334178" w14:paraId="33848A47" w14:textId="77777777" w:rsidTr="00A92E0B">
        <w:trPr>
          <w:trHeight w:val="432"/>
        </w:trPr>
        <w:tc>
          <w:tcPr>
            <w:tcW w:w="1538" w:type="pct"/>
            <w:shd w:val="clear" w:color="auto" w:fill="auto"/>
          </w:tcPr>
          <w:p w14:paraId="2E965ABA" w14:textId="77777777" w:rsidR="009D5D6B" w:rsidRPr="00334178" w:rsidRDefault="003624BB" w:rsidP="003624B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Administrator/Supervisor sign-off of initial SLO</w:t>
            </w:r>
          </w:p>
        </w:tc>
        <w:tc>
          <w:tcPr>
            <w:tcW w:w="3462" w:type="pct"/>
            <w:shd w:val="clear" w:color="auto" w:fill="F2F2F2" w:themeFill="background1" w:themeFillShade="F2"/>
            <w:vAlign w:val="center"/>
          </w:tcPr>
          <w:p w14:paraId="59235BAC" w14:textId="77777777" w:rsidR="00523A1B" w:rsidRPr="00334178" w:rsidRDefault="00523A1B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0C7FA" w14:textId="77777777" w:rsidR="00DA3AC3" w:rsidRPr="00334178" w:rsidRDefault="007F4435" w:rsidP="00BA2D8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204E8" w:rsidRPr="00334178" w14:paraId="2C829EF0" w14:textId="77777777" w:rsidTr="00A92E0B">
        <w:trPr>
          <w:trHeight w:val="432"/>
        </w:trPr>
        <w:tc>
          <w:tcPr>
            <w:tcW w:w="1538" w:type="pct"/>
            <w:shd w:val="clear" w:color="auto" w:fill="auto"/>
            <w:vAlign w:val="center"/>
          </w:tcPr>
          <w:p w14:paraId="7EB99211" w14:textId="77777777" w:rsidR="005204E8" w:rsidRPr="00334178" w:rsidRDefault="000B43BC" w:rsidP="00643DF1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Date final SLO is due </w:t>
            </w:r>
            <w:r w:rsidR="00A95100" w:rsidRPr="00334178">
              <w:rPr>
                <w:rFonts w:ascii="Times New Roman" w:hAnsi="Times New Roman" w:cs="Times New Roman"/>
                <w:sz w:val="18"/>
                <w:szCs w:val="18"/>
              </w:rPr>
              <w:t>to determine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3DF1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educator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effectiveness ra</w:t>
            </w:r>
            <w:r w:rsidR="00390D2C" w:rsidRPr="00334178">
              <w:rPr>
                <w:rFonts w:ascii="Times New Roman" w:hAnsi="Times New Roman" w:cs="Times New Roman"/>
                <w:sz w:val="18"/>
                <w:szCs w:val="18"/>
              </w:rPr>
              <w:t>ting</w:t>
            </w:r>
          </w:p>
        </w:tc>
        <w:tc>
          <w:tcPr>
            <w:tcW w:w="3462" w:type="pct"/>
            <w:shd w:val="clear" w:color="auto" w:fill="F2F2F2" w:themeFill="background1" w:themeFillShade="F2"/>
            <w:vAlign w:val="center"/>
          </w:tcPr>
          <w:p w14:paraId="302592EF" w14:textId="77777777" w:rsidR="005204E8" w:rsidRPr="00334178" w:rsidRDefault="005204E8" w:rsidP="005204E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1814F0" w14:textId="77777777" w:rsidR="001B196F" w:rsidRPr="00334178" w:rsidRDefault="001B196F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E7F40E" w14:textId="77777777" w:rsidR="009925F1" w:rsidRPr="00334178" w:rsidRDefault="009A5790" w:rsidP="009A5790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Section 1:  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>Establish a Learning Goal</w:t>
      </w:r>
      <w:r w:rsidR="00F607B9" w:rsidRPr="00334178">
        <w:rPr>
          <w:rFonts w:ascii="Times New Roman" w:hAnsi="Times New Roman" w:cs="Times New Roman"/>
          <w:b/>
          <w:sz w:val="18"/>
          <w:szCs w:val="18"/>
        </w:rPr>
        <w:t>:</w:t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  <w:r w:rsidR="009925F1" w:rsidRPr="0033417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66"/>
      </w:tblGrid>
      <w:tr w:rsidR="009925F1" w:rsidRPr="00334178" w14:paraId="65C63AA0" w14:textId="77777777" w:rsidTr="00690A26">
        <w:trPr>
          <w:tblHeader/>
        </w:trPr>
        <w:tc>
          <w:tcPr>
            <w:tcW w:w="5000" w:type="pct"/>
            <w:shd w:val="clear" w:color="auto" w:fill="BFBFBF" w:themeFill="background1" w:themeFillShade="BF"/>
          </w:tcPr>
          <w:p w14:paraId="758AB81E" w14:textId="77777777"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Learning Goal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describes what students will be able to do at the end of the course or grade based on course or grade-level </w:t>
            </w:r>
            <w:r w:rsidRPr="00377A2C">
              <w:rPr>
                <w:rFonts w:ascii="Times New Roman" w:hAnsi="Times New Roman" w:cs="Times New Roman"/>
                <w:b/>
                <w:sz w:val="18"/>
                <w:szCs w:val="18"/>
              </w:rPr>
              <w:t>Utah Core content standards and curriculum.</w:t>
            </w:r>
          </w:p>
        </w:tc>
      </w:tr>
      <w:tr w:rsidR="009925F1" w:rsidRPr="00334178" w14:paraId="52869BF3" w14:textId="77777777" w:rsidTr="00690A26">
        <w:trPr>
          <w:cantSplit/>
        </w:trPr>
        <w:tc>
          <w:tcPr>
            <w:tcW w:w="5000" w:type="pct"/>
            <w:shd w:val="clear" w:color="auto" w:fill="F2F2F2" w:themeFill="background1" w:themeFillShade="F2"/>
          </w:tcPr>
          <w:p w14:paraId="00C40357" w14:textId="77777777"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AC0D3B4" w14:textId="77777777"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198C87" w14:textId="77777777" w:rsidR="000F07D5" w:rsidRPr="00334178" w:rsidRDefault="000F07D5" w:rsidP="000F07D5">
      <w:pPr>
        <w:pStyle w:val="NoSpacing"/>
        <w:ind w:left="720"/>
        <w:rPr>
          <w:rFonts w:ascii="Times New Roman" w:hAnsi="Times New Roman" w:cs="Times New Roman"/>
          <w:b/>
          <w:sz w:val="18"/>
          <w:szCs w:val="18"/>
        </w:rPr>
      </w:pPr>
    </w:p>
    <w:p w14:paraId="1C30C2F4" w14:textId="77777777" w:rsidR="009925F1" w:rsidRPr="00334178" w:rsidRDefault="009A5790" w:rsidP="009A5790">
      <w:pPr>
        <w:pStyle w:val="NoSpacing"/>
        <w:ind w:left="360"/>
        <w:rPr>
          <w:rFonts w:ascii="Times New Roman" w:hAnsi="Times New Roman" w:cs="Times New Roman"/>
          <w:b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Section 2: 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>Document Assessment</w:t>
      </w:r>
      <w:r w:rsidR="00FD6E94" w:rsidRPr="00334178">
        <w:rPr>
          <w:rFonts w:ascii="Times New Roman" w:hAnsi="Times New Roman" w:cs="Times New Roman"/>
          <w:b/>
          <w:sz w:val="18"/>
          <w:szCs w:val="18"/>
        </w:rPr>
        <w:t>(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>s</w:t>
      </w:r>
      <w:r w:rsidR="00FD6E94" w:rsidRPr="00334178">
        <w:rPr>
          <w:rFonts w:ascii="Times New Roman" w:hAnsi="Times New Roman" w:cs="Times New Roman"/>
          <w:b/>
          <w:sz w:val="18"/>
          <w:szCs w:val="18"/>
        </w:rPr>
        <w:t>)</w:t>
      </w:r>
      <w:r w:rsidR="009925F1" w:rsidRPr="00334178">
        <w:rPr>
          <w:rFonts w:ascii="Times New Roman" w:hAnsi="Times New Roman" w:cs="Times New Roman"/>
          <w:b/>
          <w:sz w:val="18"/>
          <w:szCs w:val="18"/>
        </w:rPr>
        <w:t xml:space="preserve"> and Scoring: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9925F1" w:rsidRPr="00334178" w14:paraId="2E1AF958" w14:textId="77777777" w:rsidTr="00690A26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5B3CF0E" w14:textId="77777777"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Assessment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Scoring: Assessment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are standards-based, of high quality, and designed to best measure the knowledge and skills found in the SLO Learning Goal.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Assessments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should be accompanied by clear criteria or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scoring rubrics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to describe the level at which students have learned.</w:t>
            </w:r>
          </w:p>
        </w:tc>
      </w:tr>
      <w:tr w:rsidR="005C6D69" w:rsidRPr="00334178" w14:paraId="264EB896" w14:textId="77777777" w:rsidTr="00690A26">
        <w:tc>
          <w:tcPr>
            <w:tcW w:w="1538" w:type="pct"/>
          </w:tcPr>
          <w:p w14:paraId="5BDC73B8" w14:textId="77777777" w:rsidR="005C6D69" w:rsidRPr="00334178" w:rsidRDefault="005C6D69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Identify what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proficiency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looks like to meet the Learning Goal. 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33503003" w14:textId="77777777" w:rsidR="005C6D69" w:rsidRPr="00334178" w:rsidRDefault="005C6D69" w:rsidP="005C6D69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25F1" w:rsidRPr="00334178" w14:paraId="3A30B07D" w14:textId="77777777" w:rsidTr="00690A26">
        <w:tc>
          <w:tcPr>
            <w:tcW w:w="1538" w:type="pct"/>
          </w:tcPr>
          <w:p w14:paraId="350C0FA2" w14:textId="77777777" w:rsidR="009925F1" w:rsidRPr="00334178" w:rsidRDefault="009925F1" w:rsidP="00690A26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Describe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Assessment(s)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(such as performance tasks and their corresponding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scoring rubric</w:t>
            </w:r>
            <w:r w:rsidR="003341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) that measure the level of students’ understanding of the Learning Goal</w:t>
            </w:r>
            <w:r w:rsidRPr="00334178">
              <w:rPr>
                <w:rStyle w:val="FootnoteReference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2AC09C16" w14:textId="77777777" w:rsidR="009925F1" w:rsidRPr="00334178" w:rsidRDefault="009925F1" w:rsidP="00690A2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F07D5" w:rsidRPr="00334178" w14:paraId="4FF75287" w14:textId="77777777" w:rsidTr="00690A26">
        <w:tc>
          <w:tcPr>
            <w:tcW w:w="1538" w:type="pct"/>
          </w:tcPr>
          <w:p w14:paraId="78EF8399" w14:textId="77777777"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Describe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how often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you will collect data to </w:t>
            </w:r>
            <w:r w:rsidRPr="00434E4E">
              <w:rPr>
                <w:rFonts w:ascii="Times New Roman" w:hAnsi="Times New Roman" w:cs="Times New Roman"/>
                <w:b/>
                <w:sz w:val="18"/>
                <w:szCs w:val="18"/>
              </w:rPr>
              <w:t>monitor student progress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toward the Learning Goal.</w:t>
            </w:r>
            <w:r w:rsidR="00FD6E94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Note any formative assessments that you will use.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17987CC5" w14:textId="77777777"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0F07D5" w:rsidRPr="00334178" w14:paraId="51AB9150" w14:textId="77777777" w:rsidTr="00690A26">
        <w:tc>
          <w:tcPr>
            <w:tcW w:w="1538" w:type="pct"/>
          </w:tcPr>
          <w:p w14:paraId="5E25F163" w14:textId="77777777"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Explain how you will use this information to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differentiate instruction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for all students toward the Learning Goal (e.g., gifted and talented, ELL, special education).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70AA55D4" w14:textId="77777777" w:rsidR="000F07D5" w:rsidRPr="00334178" w:rsidRDefault="000F07D5" w:rsidP="00690A26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3DF28819" w14:textId="77777777" w:rsidR="008078A9" w:rsidRPr="00334178" w:rsidRDefault="009A5790" w:rsidP="009A5790">
      <w:pPr>
        <w:pStyle w:val="NoSpacing"/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Section 3:  </w:t>
      </w:r>
      <w:r w:rsidR="009D029C" w:rsidRPr="00334178">
        <w:rPr>
          <w:rFonts w:ascii="Times New Roman" w:hAnsi="Times New Roman" w:cs="Times New Roman"/>
          <w:b/>
          <w:sz w:val="18"/>
          <w:szCs w:val="18"/>
        </w:rPr>
        <w:t>E</w:t>
      </w:r>
      <w:r w:rsidR="0039165F" w:rsidRPr="00334178">
        <w:rPr>
          <w:rFonts w:ascii="Times New Roman" w:hAnsi="Times New Roman" w:cs="Times New Roman"/>
          <w:b/>
          <w:sz w:val="18"/>
          <w:szCs w:val="18"/>
        </w:rPr>
        <w:t>stablish Targets</w:t>
      </w:r>
      <w:r w:rsidR="008078A9" w:rsidRPr="00334178">
        <w:rPr>
          <w:rFonts w:ascii="Times New Roman" w:hAnsi="Times New Roman" w:cs="Times New Roman"/>
          <w:b/>
          <w:sz w:val="18"/>
          <w:szCs w:val="18"/>
        </w:rPr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8078A9" w:rsidRPr="00334178" w14:paraId="105FD220" w14:textId="77777777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1C5BFF5A" w14:textId="77777777" w:rsidR="008078A9" w:rsidRPr="00334178" w:rsidRDefault="008078A9" w:rsidP="00983A0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Targets: </w:t>
            </w:r>
            <w:r w:rsidR="00A335B4" w:rsidRPr="00334178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entify</w:t>
            </w:r>
            <w:r w:rsidR="003204B6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the expected </w:t>
            </w:r>
            <w:r w:rsidR="001D03BA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student learning </w:t>
            </w:r>
            <w:r w:rsidR="003204B6" w:rsidRPr="00334178">
              <w:rPr>
                <w:rFonts w:ascii="Times New Roman" w:hAnsi="Times New Roman" w:cs="Times New Roman"/>
                <w:sz w:val="18"/>
                <w:szCs w:val="18"/>
              </w:rPr>
              <w:t>outcomes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by the end of the instructional period for the whole class as well as for different subgroups, as appropriate. </w:t>
            </w:r>
            <w:r w:rsidR="00983A07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A07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Targets</w:t>
            </w:r>
            <w:r w:rsidR="00983A07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are used to effectively project levels of profic</w:t>
            </w:r>
            <w:r w:rsidR="00AC430A" w:rsidRPr="00334178">
              <w:rPr>
                <w:rFonts w:ascii="Times New Roman" w:hAnsi="Times New Roman" w:cs="Times New Roman"/>
                <w:sz w:val="18"/>
                <w:szCs w:val="18"/>
              </w:rPr>
              <w:t>iency toward the Learning Goal.</w:t>
            </w:r>
          </w:p>
        </w:tc>
      </w:tr>
      <w:tr w:rsidR="00D62A35" w:rsidRPr="00334178" w14:paraId="741E589E" w14:textId="77777777" w:rsidTr="005D74CF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14:paraId="470CD277" w14:textId="77777777" w:rsidR="00D62A35" w:rsidRPr="00334178" w:rsidRDefault="00113423" w:rsidP="005D74C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Identify</w:t>
            </w:r>
            <w:r w:rsidR="00D62A35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A0166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baseline data</w:t>
            </w:r>
            <w:r w:rsidR="00A01668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r w:rsidR="00D62A35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="00101122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ast p</w:t>
            </w:r>
            <w:r w:rsidR="00D62A35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erformance</w:t>
            </w:r>
            <w:r w:rsidR="00D62A35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5A09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(e.g., </w:t>
            </w:r>
            <w:r w:rsidR="00101122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courses, </w:t>
            </w:r>
            <w:r w:rsidR="00545A09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grades, </w:t>
            </w:r>
            <w:r w:rsidR="007A7D95" w:rsidRPr="00334178">
              <w:rPr>
                <w:rFonts w:ascii="Times New Roman" w:hAnsi="Times New Roman" w:cs="Times New Roman"/>
                <w:sz w:val="18"/>
                <w:szCs w:val="18"/>
              </w:rPr>
              <w:t>test scores</w:t>
            </w:r>
            <w:r w:rsidR="00545A09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, etc.) </w:t>
            </w:r>
            <w:r w:rsidR="00D62A35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of students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categorize </w:t>
            </w:r>
            <w:r w:rsidR="00954E52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levels</w:t>
            </w:r>
            <w:r w:rsidR="001339D1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as their </w:t>
            </w:r>
            <w:r w:rsidR="001339D1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starting points</w:t>
            </w:r>
            <w:r w:rsidR="001D03BA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prior to instruction and learning</w:t>
            </w:r>
            <w:r w:rsidR="00657B50"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30BF3" w14:textId="77777777" w:rsidR="00D62A35" w:rsidRPr="00334178" w:rsidRDefault="00212A03" w:rsidP="0012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STARTING Points</w:t>
            </w:r>
          </w:p>
        </w:tc>
      </w:tr>
      <w:tr w:rsidR="00081685" w:rsidRPr="00334178" w14:paraId="396208FC" w14:textId="77777777" w:rsidTr="005D74CF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14:paraId="4B3AA274" w14:textId="77777777" w:rsidR="00081685" w:rsidRPr="00334178" w:rsidRDefault="00A01668" w:rsidP="00A0166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Using students’ starting points, identify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number or percentage of students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expected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at each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level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available data about their performance(s).  Include any appropriate subgroups.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771C20" w14:textId="77777777" w:rsidR="00A01668" w:rsidRPr="00334178" w:rsidRDefault="00A01668" w:rsidP="00A01668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EXPECTED Growth</w:t>
            </w:r>
          </w:p>
          <w:p w14:paraId="2B7EC541" w14:textId="77777777" w:rsidR="00081685" w:rsidRPr="00334178" w:rsidRDefault="00081685" w:rsidP="001253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3A07" w:rsidRPr="00334178" w14:paraId="405CB5E3" w14:textId="77777777" w:rsidTr="005D74CF">
        <w:tc>
          <w:tcPr>
            <w:tcW w:w="1538" w:type="pct"/>
          </w:tcPr>
          <w:p w14:paraId="00FF7222" w14:textId="77777777" w:rsidR="00983A07" w:rsidRPr="00334178" w:rsidRDefault="00A01668" w:rsidP="00A92E0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Describe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high, average, and low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expected 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levels of growth and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proficiency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required for students placed within the expected targeted groups.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62CA39DF" w14:textId="77777777" w:rsidR="00983A07" w:rsidRPr="00334178" w:rsidRDefault="00A01668" w:rsidP="00F708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PROFICIENCY Levels</w:t>
            </w:r>
          </w:p>
          <w:p w14:paraId="031B10B6" w14:textId="77777777" w:rsidR="00983A07" w:rsidRPr="00334178" w:rsidRDefault="00983A07" w:rsidP="00F7085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BA9FE8" w14:textId="77777777" w:rsidR="00F607B9" w:rsidRPr="00334178" w:rsidRDefault="00F607B9" w:rsidP="00F607B9">
      <w:pPr>
        <w:pStyle w:val="ListParagraph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5955AF9" w14:textId="77777777" w:rsidR="005D74CF" w:rsidRPr="00334178" w:rsidRDefault="009557A7" w:rsidP="009A5790">
      <w:pPr>
        <w:spacing w:after="0"/>
        <w:ind w:firstLine="360"/>
        <w:rPr>
          <w:rFonts w:ascii="Times New Roman" w:hAnsi="Times New Roman" w:cs="Times New Roman"/>
          <w:b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>Mid-</w:t>
      </w:r>
      <w:r w:rsidR="002508FE">
        <w:rPr>
          <w:rFonts w:ascii="Times New Roman" w:hAnsi="Times New Roman" w:cs="Times New Roman"/>
          <w:b/>
          <w:sz w:val="18"/>
          <w:szCs w:val="18"/>
        </w:rPr>
        <w:t>Instructional Period</w:t>
      </w:r>
      <w:r w:rsidRPr="00334178">
        <w:rPr>
          <w:rFonts w:ascii="Times New Roman" w:hAnsi="Times New Roman" w:cs="Times New Roman"/>
          <w:b/>
          <w:sz w:val="18"/>
          <w:szCs w:val="18"/>
        </w:rPr>
        <w:t xml:space="preserve"> Target adaptations: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5802BB" w:rsidRPr="00334178" w14:paraId="2F64C62E" w14:textId="77777777" w:rsidTr="00E93C9C">
        <w:trPr>
          <w:trHeight w:val="269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7DCFFE89" w14:textId="77777777" w:rsidR="005802BB" w:rsidRPr="00334178" w:rsidRDefault="00434E4E" w:rsidP="00E93C9C">
            <w:pPr>
              <w:tabs>
                <w:tab w:val="left" w:pos="909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Revised </w:t>
            </w:r>
            <w:r w:rsidR="005802BB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F607B9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 Targets:  </w:t>
            </w:r>
            <w:r w:rsidR="00F607B9" w:rsidRPr="002B4EF4">
              <w:rPr>
                <w:rFonts w:ascii="Times New Roman" w:hAnsi="Times New Roman" w:cs="Times New Roman"/>
                <w:sz w:val="18"/>
                <w:szCs w:val="18"/>
              </w:rPr>
              <w:t>At a conference with administrator/supervisor discuss any changes that might be needed.</w:t>
            </w:r>
            <w:r w:rsidR="002B4EF4" w:rsidRPr="00E93C9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802BB" w:rsidRPr="00334178" w14:paraId="6A5AA867" w14:textId="77777777" w:rsidTr="00A92E0B">
        <w:trPr>
          <w:trHeight w:val="872"/>
        </w:trPr>
        <w:tc>
          <w:tcPr>
            <w:tcW w:w="153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3A8A7" w14:textId="77777777" w:rsidR="005802BB" w:rsidRPr="00334178" w:rsidRDefault="005802BB" w:rsidP="007D675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If SLO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are adjusted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at mid-</w:t>
            </w:r>
            <w:r w:rsidR="007D6751">
              <w:rPr>
                <w:rFonts w:ascii="Times New Roman" w:hAnsi="Times New Roman" w:cs="Times New Roman"/>
                <w:sz w:val="18"/>
                <w:szCs w:val="18"/>
              </w:rPr>
              <w:t>instructional period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, list </w:t>
            </w:r>
            <w:r w:rsidR="004B096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revised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outcomes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for end of </w:t>
            </w:r>
            <w:r w:rsidR="00A92E0B" w:rsidRPr="00334178">
              <w:rPr>
                <w:rFonts w:ascii="Times New Roman" w:hAnsi="Times New Roman" w:cs="Times New Roman"/>
                <w:sz w:val="18"/>
                <w:szCs w:val="18"/>
              </w:rPr>
              <w:t>instructional period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Learning Goal.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39F59F" w14:textId="77777777" w:rsidR="005802BB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REVISED Targets</w:t>
            </w:r>
          </w:p>
          <w:p w14:paraId="0B909E45" w14:textId="77777777" w:rsidR="00212A03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1477CF" w14:textId="77777777" w:rsidR="00212A03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4529A0" w14:textId="77777777" w:rsidR="00212A03" w:rsidRPr="00334178" w:rsidRDefault="00212A03" w:rsidP="00212A0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2FB69FC" w14:textId="77777777" w:rsidR="00F321BF" w:rsidRPr="00334178" w:rsidRDefault="00F321BF" w:rsidP="00CE1D7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721DB7F8" w14:textId="77777777" w:rsidR="00CE1D7C" w:rsidRPr="00334178" w:rsidRDefault="00143592" w:rsidP="009A5790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 xml:space="preserve">Final </w:t>
      </w:r>
      <w:r w:rsidR="00F607B9" w:rsidRPr="00334178">
        <w:rPr>
          <w:rFonts w:ascii="Times New Roman" w:hAnsi="Times New Roman" w:cs="Times New Roman"/>
          <w:b/>
          <w:sz w:val="18"/>
          <w:szCs w:val="18"/>
        </w:rPr>
        <w:t xml:space="preserve">Target </w:t>
      </w:r>
      <w:r w:rsidRPr="00334178">
        <w:rPr>
          <w:rFonts w:ascii="Times New Roman" w:hAnsi="Times New Roman" w:cs="Times New Roman"/>
          <w:b/>
          <w:sz w:val="18"/>
          <w:szCs w:val="18"/>
        </w:rPr>
        <w:t>Outcomes</w:t>
      </w:r>
      <w:r w:rsidR="00CE1D7C" w:rsidRPr="00334178">
        <w:rPr>
          <w:rFonts w:ascii="Times New Roman" w:hAnsi="Times New Roman" w:cs="Times New Roman"/>
          <w:b/>
          <w:sz w:val="18"/>
          <w:szCs w:val="18"/>
        </w:rPr>
        <w:t xml:space="preserve">: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0"/>
        <w:gridCol w:w="7316"/>
      </w:tblGrid>
      <w:tr w:rsidR="008078A9" w:rsidRPr="00334178" w14:paraId="7E56C4E0" w14:textId="77777777" w:rsidTr="00DA3AC3">
        <w:trPr>
          <w:cantSplit/>
          <w:tblHeader/>
        </w:trPr>
        <w:tc>
          <w:tcPr>
            <w:tcW w:w="5000" w:type="pct"/>
            <w:gridSpan w:val="2"/>
            <w:shd w:val="clear" w:color="auto" w:fill="B3B3B3"/>
          </w:tcPr>
          <w:p w14:paraId="7927939C" w14:textId="77777777" w:rsidR="008078A9" w:rsidRPr="00334178" w:rsidRDefault="00657B50" w:rsidP="009557A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Actual </w:t>
            </w:r>
            <w:r w:rsidR="005E20B8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Outcomes for Targets</w:t>
            </w:r>
            <w:r w:rsidR="00DA3AC3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41226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Record the actual outcomes at the end of the instructional period </w:t>
            </w:r>
            <w:r w:rsidR="00FD6E94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as assessed using the identified assessment(s) and scoring rubrics </w:t>
            </w:r>
            <w:r w:rsidR="0041226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for the whole class as well as for different subgroups, as appropriate.  </w:t>
            </w:r>
          </w:p>
        </w:tc>
      </w:tr>
      <w:tr w:rsidR="00DA3AC3" w:rsidRPr="00334178" w14:paraId="0409AFE9" w14:textId="77777777" w:rsidTr="001F641C">
        <w:trPr>
          <w:cantSplit/>
          <w:tblHeader/>
        </w:trPr>
        <w:tc>
          <w:tcPr>
            <w:tcW w:w="1538" w:type="pct"/>
            <w:shd w:val="clear" w:color="auto" w:fill="auto"/>
          </w:tcPr>
          <w:p w14:paraId="61CBB34B" w14:textId="77777777" w:rsidR="00DA3AC3" w:rsidRPr="00334178" w:rsidRDefault="00DA3AC3" w:rsidP="0041226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Record the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actual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number or percentage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of students who achieved </w:t>
            </w:r>
            <w:r w:rsidR="003C0287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15017F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r w:rsidR="003C0287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F641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set in the section above at the beginning of the instructional period</w:t>
            </w:r>
            <w:r w:rsidR="0041226C" w:rsidRPr="00334178">
              <w:rPr>
                <w:rFonts w:ascii="Times New Roman" w:hAnsi="Times New Roman" w:cs="Times New Roman"/>
                <w:sz w:val="18"/>
                <w:szCs w:val="18"/>
              </w:rPr>
              <w:t>.  I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nclude any appropriate subgroups</w:t>
            </w:r>
            <w:r w:rsidR="00473AA4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as noted above.</w:t>
            </w:r>
          </w:p>
        </w:tc>
        <w:tc>
          <w:tcPr>
            <w:tcW w:w="3462" w:type="pct"/>
            <w:shd w:val="clear" w:color="auto" w:fill="F2F2F2" w:themeFill="background1" w:themeFillShade="F2"/>
          </w:tcPr>
          <w:p w14:paraId="5EAA3011" w14:textId="77777777" w:rsidR="00DA3AC3" w:rsidRPr="00334178" w:rsidRDefault="00212A03" w:rsidP="0033732C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ACTUAL Outcomes</w:t>
            </w:r>
          </w:p>
          <w:p w14:paraId="4202E4A0" w14:textId="77777777" w:rsidR="00DA3AC3" w:rsidRPr="00334178" w:rsidRDefault="00DA3AC3" w:rsidP="0033732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AC3" w:rsidRPr="00334178" w14:paraId="57C4B0EB" w14:textId="77777777" w:rsidTr="00B628D6">
        <w:trPr>
          <w:cantSplit/>
          <w:trHeight w:val="530"/>
          <w:tblHeader/>
        </w:trPr>
        <w:tc>
          <w:tcPr>
            <w:tcW w:w="5000" w:type="pct"/>
            <w:gridSpan w:val="2"/>
            <w:shd w:val="clear" w:color="auto" w:fill="DBF5F9" w:themeFill="background2"/>
          </w:tcPr>
          <w:p w14:paraId="02AE32B3" w14:textId="77777777" w:rsidR="00C31FEC" w:rsidRPr="00334178" w:rsidRDefault="00B91590" w:rsidP="00DA3AC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="00DA3AC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rovide any comments you wish to include about </w:t>
            </w:r>
            <w:r w:rsidR="003C0287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actual</w:t>
            </w:r>
            <w:r w:rsidR="00DA3AC3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641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Target</w:t>
            </w:r>
            <w:r w:rsidR="001F641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3AC3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  <w:r w:rsidR="00E62DEF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1F641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 proficiency</w:t>
            </w:r>
            <w:r w:rsidR="000F07D5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/growth</w:t>
            </w:r>
            <w:r w:rsidR="001F641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levels</w:t>
            </w:r>
            <w:r w:rsidR="001F641C"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for student learning</w:t>
            </w:r>
            <w:r w:rsidR="00E62DEF"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DBA137" w14:textId="77777777" w:rsidR="00212A03" w:rsidRPr="00334178" w:rsidRDefault="00212A03" w:rsidP="00DA3AC3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C4148B" w14:textId="77777777" w:rsidR="00F607B9" w:rsidRPr="00E93C9C" w:rsidRDefault="00F607B9" w:rsidP="00F607B9">
      <w:pPr>
        <w:pStyle w:val="NoSpacing"/>
        <w:rPr>
          <w:rFonts w:ascii="Times New Roman" w:hAnsi="Times New Roman" w:cs="Times New Roman"/>
          <w:sz w:val="14"/>
          <w:szCs w:val="18"/>
        </w:rPr>
      </w:pPr>
    </w:p>
    <w:p w14:paraId="1054E4ED" w14:textId="77777777" w:rsidR="00F607B9" w:rsidRPr="00334178" w:rsidRDefault="009A5790" w:rsidP="009A5790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334178">
        <w:rPr>
          <w:rFonts w:ascii="Times New Roman" w:hAnsi="Times New Roman" w:cs="Times New Roman"/>
          <w:b/>
          <w:sz w:val="18"/>
          <w:szCs w:val="18"/>
        </w:rPr>
        <w:t>Section</w:t>
      </w:r>
      <w:r w:rsidR="00445BF6">
        <w:rPr>
          <w:rFonts w:ascii="Times New Roman" w:hAnsi="Times New Roman" w:cs="Times New Roman"/>
          <w:b/>
          <w:sz w:val="18"/>
          <w:szCs w:val="18"/>
        </w:rPr>
        <w:t xml:space="preserve"> 4</w:t>
      </w:r>
      <w:r w:rsidRPr="00334178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 xml:space="preserve">Establish 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E</w:t>
      </w:r>
      <w:r w:rsidR="0015017F" w:rsidRPr="00334178">
        <w:rPr>
          <w:rFonts w:ascii="Times New Roman" w:hAnsi="Times New Roman" w:cs="Times New Roman"/>
          <w:b/>
          <w:sz w:val="18"/>
          <w:szCs w:val="18"/>
        </w:rPr>
        <w:t>ducator</w:t>
      </w:r>
      <w:r w:rsidR="00E62DEF" w:rsidRPr="003341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R</w:t>
      </w:r>
      <w:r w:rsidR="0039165F" w:rsidRPr="00334178">
        <w:rPr>
          <w:rFonts w:ascii="Times New Roman" w:hAnsi="Times New Roman" w:cs="Times New Roman"/>
          <w:b/>
          <w:sz w:val="18"/>
          <w:szCs w:val="18"/>
        </w:rPr>
        <w:t>atings</w:t>
      </w:r>
      <w:r w:rsidR="0039165F" w:rsidRPr="00334178">
        <w:rPr>
          <w:rFonts w:ascii="Times New Roman" w:hAnsi="Times New Roman" w:cs="Times New Roman"/>
          <w:sz w:val="18"/>
          <w:szCs w:val="18"/>
        </w:rPr>
        <w:t xml:space="preserve">: </w:t>
      </w:r>
      <w:r w:rsidR="0041226C" w:rsidRPr="00334178">
        <w:rPr>
          <w:rFonts w:ascii="Times New Roman" w:hAnsi="Times New Roman" w:cs="Times New Roman"/>
          <w:sz w:val="18"/>
          <w:szCs w:val="18"/>
        </w:rPr>
        <w:t>Use the table</w:t>
      </w:r>
      <w:r w:rsidR="003C0287" w:rsidRPr="00334178">
        <w:rPr>
          <w:rFonts w:ascii="Times New Roman" w:hAnsi="Times New Roman" w:cs="Times New Roman"/>
          <w:sz w:val="18"/>
          <w:szCs w:val="18"/>
        </w:rPr>
        <w:t xml:space="preserve"> below </w:t>
      </w:r>
      <w:r w:rsidR="0041226C" w:rsidRPr="00334178">
        <w:rPr>
          <w:rFonts w:ascii="Times New Roman" w:hAnsi="Times New Roman" w:cs="Times New Roman"/>
          <w:sz w:val="18"/>
          <w:szCs w:val="18"/>
        </w:rPr>
        <w:t xml:space="preserve">to </w:t>
      </w:r>
      <w:r w:rsidR="00D9223F" w:rsidRPr="00334178">
        <w:rPr>
          <w:rFonts w:ascii="Times New Roman" w:hAnsi="Times New Roman" w:cs="Times New Roman"/>
          <w:sz w:val="18"/>
          <w:szCs w:val="18"/>
        </w:rPr>
        <w:t xml:space="preserve">document the </w:t>
      </w:r>
      <w:r w:rsidR="0015017F" w:rsidRPr="00334178">
        <w:rPr>
          <w:rFonts w:ascii="Times New Roman" w:hAnsi="Times New Roman" w:cs="Times New Roman"/>
          <w:sz w:val="18"/>
          <w:szCs w:val="18"/>
        </w:rPr>
        <w:t>educator</w:t>
      </w:r>
      <w:r w:rsidR="00D9223F" w:rsidRPr="00334178">
        <w:rPr>
          <w:rFonts w:ascii="Times New Roman" w:hAnsi="Times New Roman" w:cs="Times New Roman"/>
          <w:sz w:val="18"/>
          <w:szCs w:val="18"/>
        </w:rPr>
        <w:t xml:space="preserve"> rating based on the </w:t>
      </w:r>
      <w:r w:rsidR="0041226C" w:rsidRPr="00334178">
        <w:rPr>
          <w:rFonts w:ascii="Times New Roman" w:hAnsi="Times New Roman" w:cs="Times New Roman"/>
          <w:sz w:val="18"/>
          <w:szCs w:val="18"/>
        </w:rPr>
        <w:t xml:space="preserve">established 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>Learning Goal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, Assessment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>(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>s</w:t>
      </w:r>
      <w:r w:rsidR="0041226C" w:rsidRPr="00334178">
        <w:rPr>
          <w:rFonts w:ascii="Times New Roman" w:hAnsi="Times New Roman" w:cs="Times New Roman"/>
          <w:b/>
          <w:sz w:val="18"/>
          <w:szCs w:val="18"/>
        </w:rPr>
        <w:t>)</w:t>
      </w:r>
      <w:r w:rsidR="00263859" w:rsidRPr="00334178">
        <w:rPr>
          <w:rFonts w:ascii="Times New Roman" w:hAnsi="Times New Roman" w:cs="Times New Roman"/>
          <w:b/>
          <w:sz w:val="18"/>
          <w:szCs w:val="18"/>
        </w:rPr>
        <w:t xml:space="preserve">, and </w:t>
      </w:r>
      <w:r w:rsidR="0015017F" w:rsidRPr="00334178">
        <w:rPr>
          <w:rFonts w:ascii="Times New Roman" w:hAnsi="Times New Roman" w:cs="Times New Roman"/>
          <w:b/>
          <w:sz w:val="18"/>
          <w:szCs w:val="18"/>
        </w:rPr>
        <w:t>Target</w:t>
      </w:r>
      <w:r w:rsidR="00D9223F" w:rsidRPr="00334178">
        <w:rPr>
          <w:rFonts w:ascii="Times New Roman" w:hAnsi="Times New Roman" w:cs="Times New Roman"/>
          <w:b/>
          <w:sz w:val="18"/>
          <w:szCs w:val="18"/>
        </w:rPr>
        <w:t>s</w:t>
      </w:r>
      <w:r w:rsidR="0041226C" w:rsidRPr="00334178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9"/>
        <w:gridCol w:w="306"/>
        <w:gridCol w:w="2470"/>
        <w:gridCol w:w="2375"/>
        <w:gridCol w:w="3136"/>
      </w:tblGrid>
      <w:tr w:rsidR="00DA3AC3" w:rsidRPr="00334178" w14:paraId="405E45F8" w14:textId="77777777" w:rsidTr="00F7085B">
        <w:tc>
          <w:tcPr>
            <w:tcW w:w="5000" w:type="pct"/>
            <w:gridSpan w:val="5"/>
            <w:shd w:val="clear" w:color="auto" w:fill="BFBFBF" w:themeFill="background1" w:themeFillShade="BF"/>
          </w:tcPr>
          <w:p w14:paraId="23DF1611" w14:textId="77777777" w:rsidR="00DA3AC3" w:rsidRPr="00E93C9C" w:rsidRDefault="0015017F" w:rsidP="00445BF6">
            <w:pPr>
              <w:tabs>
                <w:tab w:val="left" w:pos="9090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Educator</w:t>
            </w:r>
            <w:r w:rsidR="00DA3AC3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Ratings: </w:t>
            </w:r>
            <w:r w:rsidR="0041226C" w:rsidRPr="002B4EF4">
              <w:rPr>
                <w:rFonts w:ascii="Times New Roman" w:hAnsi="Times New Roman" w:cs="Times New Roman"/>
                <w:sz w:val="18"/>
                <w:szCs w:val="18"/>
              </w:rPr>
              <w:t>Educator rating r</w:t>
            </w:r>
            <w:r w:rsidR="00DA3AC3" w:rsidRPr="002B4EF4">
              <w:rPr>
                <w:rFonts w:ascii="Times New Roman" w:hAnsi="Times New Roman" w:cs="Times New Roman"/>
                <w:sz w:val="18"/>
                <w:szCs w:val="18"/>
              </w:rPr>
              <w:t xml:space="preserve">esults </w:t>
            </w:r>
            <w:r w:rsidR="0041226C" w:rsidRPr="002B4EF4">
              <w:rPr>
                <w:rFonts w:ascii="Times New Roman" w:hAnsi="Times New Roman" w:cs="Times New Roman"/>
                <w:sz w:val="18"/>
                <w:szCs w:val="18"/>
              </w:rPr>
              <w:t xml:space="preserve">are based on the </w:t>
            </w:r>
            <w:r w:rsidR="00FD6E94" w:rsidRPr="002B4EF4">
              <w:rPr>
                <w:rFonts w:ascii="Times New Roman" w:hAnsi="Times New Roman" w:cs="Times New Roman"/>
                <w:sz w:val="18"/>
                <w:szCs w:val="18"/>
              </w:rPr>
              <w:t>final</w:t>
            </w:r>
            <w:r w:rsidR="00FD6E94" w:rsidRPr="00E9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226C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SLO</w:t>
            </w:r>
            <w:r w:rsidR="00DA3AC3" w:rsidRPr="00E93C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335B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FD6E94"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>arget</w:t>
            </w:r>
            <w:r w:rsidR="00FD6E94" w:rsidRPr="00E93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BF6">
              <w:rPr>
                <w:rFonts w:ascii="Times New Roman" w:hAnsi="Times New Roman" w:cs="Times New Roman"/>
                <w:sz w:val="18"/>
                <w:szCs w:val="18"/>
              </w:rPr>
              <w:t>outcomes</w:t>
            </w:r>
            <w:r w:rsidR="0041226C" w:rsidRPr="002B4E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5017F" w:rsidRPr="00334178" w14:paraId="2F784B74" w14:textId="77777777" w:rsidTr="00081685">
        <w:trPr>
          <w:trHeight w:val="1178"/>
        </w:trPr>
        <w:tc>
          <w:tcPr>
            <w:tcW w:w="1223" w:type="pct"/>
            <w:gridSpan w:val="2"/>
          </w:tcPr>
          <w:p w14:paraId="7BAF12FB" w14:textId="77777777"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C55FD">
              <w:rPr>
                <w:rFonts w:ascii="Times New Roman" w:hAnsi="Times New Roman" w:cs="Times New Roman"/>
                <w:sz w:val="18"/>
                <w:szCs w:val="18"/>
              </w:rPr>
            </w:r>
            <w:r w:rsidR="007C55F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Does Not Meet</w:t>
            </w:r>
          </w:p>
          <w:p w14:paraId="067829DD" w14:textId="77777777"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the students’ starting points, students performed worse than expected.</w:t>
            </w:r>
          </w:p>
        </w:tc>
        <w:tc>
          <w:tcPr>
            <w:tcW w:w="1169" w:type="pct"/>
          </w:tcPr>
          <w:p w14:paraId="4AEAAE5E" w14:textId="77777777" w:rsidR="0015017F" w:rsidRPr="00334178" w:rsidRDefault="0015017F" w:rsidP="0015017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C55FD">
              <w:rPr>
                <w:rFonts w:ascii="Times New Roman" w:hAnsi="Times New Roman" w:cs="Times New Roman"/>
                <w:sz w:val="18"/>
                <w:szCs w:val="18"/>
              </w:rPr>
            </w:r>
            <w:r w:rsidR="007C55F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Partially Meets</w:t>
            </w:r>
          </w:p>
          <w:p w14:paraId="283036FF" w14:textId="77777777" w:rsidR="0015017F" w:rsidRPr="00334178" w:rsidRDefault="0015017F" w:rsidP="000D60D2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Based on the students’ starting points, students </w:t>
            </w:r>
            <w:r w:rsidR="000D60D2" w:rsidRPr="00334178">
              <w:rPr>
                <w:rFonts w:ascii="Times New Roman" w:hAnsi="Times New Roman" w:cs="Times New Roman"/>
                <w:sz w:val="18"/>
                <w:szCs w:val="18"/>
              </w:rPr>
              <w:t>partially performed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as expected.</w:t>
            </w:r>
          </w:p>
        </w:tc>
        <w:tc>
          <w:tcPr>
            <w:tcW w:w="1124" w:type="pct"/>
          </w:tcPr>
          <w:p w14:paraId="5CBAAF39" w14:textId="77777777"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7C55FD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7C55F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Meets</w:t>
            </w:r>
          </w:p>
          <w:p w14:paraId="00E10EB4" w14:textId="77777777"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the students’ starting points, students performed as expected.</w:t>
            </w:r>
          </w:p>
        </w:tc>
        <w:tc>
          <w:tcPr>
            <w:tcW w:w="1484" w:type="pct"/>
          </w:tcPr>
          <w:p w14:paraId="54FDBF92" w14:textId="77777777"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7C55FD">
              <w:rPr>
                <w:rFonts w:ascii="Times New Roman" w:hAnsi="Times New Roman" w:cs="Times New Roman"/>
                <w:sz w:val="18"/>
                <w:szCs w:val="18"/>
              </w:rPr>
            </w:r>
            <w:r w:rsidR="007C55F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3417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Exceeds</w:t>
            </w:r>
          </w:p>
          <w:p w14:paraId="25AB1604" w14:textId="77777777" w:rsidR="0015017F" w:rsidRPr="00334178" w:rsidRDefault="0015017F" w:rsidP="00994DA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Based on the students’ starting points, students performed better than expected.</w:t>
            </w:r>
          </w:p>
        </w:tc>
      </w:tr>
      <w:tr w:rsidR="00DA3AC3" w:rsidRPr="00334178" w14:paraId="1AD520AA" w14:textId="77777777" w:rsidTr="00081685">
        <w:trPr>
          <w:cantSplit/>
          <w:trHeight w:val="323"/>
          <w:tblHeader/>
        </w:trPr>
        <w:tc>
          <w:tcPr>
            <w:tcW w:w="5000" w:type="pct"/>
            <w:gridSpan w:val="5"/>
            <w:shd w:val="clear" w:color="auto" w:fill="DBF5F9" w:themeFill="background2"/>
          </w:tcPr>
          <w:p w14:paraId="34F37D3A" w14:textId="77777777" w:rsidR="00AC63AF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>Administrator</w:t>
            </w:r>
            <w:r w:rsidR="00473AA4" w:rsidRPr="00334178">
              <w:rPr>
                <w:rFonts w:ascii="Times New Roman" w:hAnsi="Times New Roman" w:cs="Times New Roman"/>
                <w:sz w:val="18"/>
                <w:szCs w:val="18"/>
              </w:rPr>
              <w:t>/Supervisor</w:t>
            </w:r>
            <w:r w:rsidRPr="00334178">
              <w:rPr>
                <w:rFonts w:ascii="Times New Roman" w:hAnsi="Times New Roman" w:cs="Times New Roman"/>
                <w:sz w:val="18"/>
                <w:szCs w:val="18"/>
              </w:rPr>
              <w:t xml:space="preserve"> comments</w:t>
            </w:r>
            <w:r w:rsidR="004E6EFB" w:rsidRPr="003341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17FCF9" w14:textId="77777777" w:rsidR="00C31FEC" w:rsidRDefault="00C31FEC" w:rsidP="00994DA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F50D3AB" w14:textId="77777777" w:rsidR="00B91590" w:rsidRPr="00334178" w:rsidRDefault="00B91590" w:rsidP="00994DAB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DA3AC3" w:rsidRPr="00334178" w14:paraId="57D6B401" w14:textId="77777777" w:rsidTr="00A92E0B">
        <w:trPr>
          <w:cantSplit/>
          <w:trHeight w:val="512"/>
          <w:tblHeader/>
        </w:trPr>
        <w:tc>
          <w:tcPr>
            <w:tcW w:w="1078" w:type="pct"/>
            <w:shd w:val="clear" w:color="auto" w:fill="F2F2F2" w:themeFill="background1" w:themeFillShade="F2"/>
          </w:tcPr>
          <w:p w14:paraId="7D52CF8E" w14:textId="77777777"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Date</w:t>
            </w:r>
          </w:p>
          <w:p w14:paraId="6CF16475" w14:textId="77777777"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22" w:type="pct"/>
            <w:gridSpan w:val="4"/>
            <w:shd w:val="clear" w:color="auto" w:fill="F2F2F2" w:themeFill="background1" w:themeFillShade="F2"/>
          </w:tcPr>
          <w:p w14:paraId="03A7CFAC" w14:textId="77777777"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Administrator</w:t>
            </w:r>
            <w:r w:rsidR="00473AA4"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/ Supervisor</w:t>
            </w: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Signature</w:t>
            </w:r>
          </w:p>
        </w:tc>
      </w:tr>
      <w:tr w:rsidR="00DA3AC3" w:rsidRPr="00334178" w14:paraId="70DF4DF3" w14:textId="77777777" w:rsidTr="00A92E0B">
        <w:trPr>
          <w:cantSplit/>
          <w:trHeight w:val="521"/>
          <w:tblHeader/>
        </w:trPr>
        <w:tc>
          <w:tcPr>
            <w:tcW w:w="1078" w:type="pct"/>
            <w:shd w:val="clear" w:color="auto" w:fill="F2F2F2" w:themeFill="background1" w:themeFillShade="F2"/>
          </w:tcPr>
          <w:p w14:paraId="62C45EE1" w14:textId="77777777"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Date</w:t>
            </w:r>
          </w:p>
          <w:p w14:paraId="2278D9BF" w14:textId="77777777" w:rsidR="00DA3AC3" w:rsidRPr="00334178" w:rsidRDefault="00DA3AC3" w:rsidP="00DA3AC3">
            <w:pPr>
              <w:ind w:firstLine="7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922" w:type="pct"/>
            <w:gridSpan w:val="4"/>
            <w:shd w:val="clear" w:color="auto" w:fill="F2F2F2" w:themeFill="background1" w:themeFillShade="F2"/>
          </w:tcPr>
          <w:p w14:paraId="11463F78" w14:textId="77777777" w:rsidR="00DA3AC3" w:rsidRPr="00334178" w:rsidRDefault="00473AA4" w:rsidP="00DA3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Educator </w:t>
            </w:r>
            <w:r w:rsidR="00DA3AC3"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Signature</w:t>
            </w:r>
            <w:r w:rsidR="000F07D5" w:rsidRPr="0033417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DA3AC3" w:rsidRPr="00334178">
              <w:rPr>
                <w:rFonts w:ascii="Times New Roman" w:hAnsi="Times New Roman" w:cs="Times New Roman"/>
                <w:sz w:val="16"/>
                <w:szCs w:val="16"/>
              </w:rPr>
              <w:t>(the signature does not necessarily indicate agreement with the rating)</w:t>
            </w:r>
          </w:p>
          <w:p w14:paraId="4EFD9238" w14:textId="77777777" w:rsidR="00DA3AC3" w:rsidRPr="00334178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BE5ACA" w14:textId="77777777" w:rsidR="0033732C" w:rsidRPr="00334178" w:rsidRDefault="0033732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3732C" w:rsidRPr="00334178" w:rsidSect="00334178">
      <w:headerReference w:type="default" r:id="rId9"/>
      <w:footerReference w:type="default" r:id="rId10"/>
      <w:pgSz w:w="12240" w:h="15840" w:code="1"/>
      <w:pgMar w:top="1296" w:right="810" w:bottom="900" w:left="1080" w:header="5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DBEA" w14:textId="77777777" w:rsidR="007C55FD" w:rsidRDefault="007C55FD" w:rsidP="00A31B00">
      <w:pPr>
        <w:spacing w:after="0" w:line="240" w:lineRule="auto"/>
      </w:pPr>
      <w:r>
        <w:separator/>
      </w:r>
    </w:p>
  </w:endnote>
  <w:endnote w:type="continuationSeparator" w:id="0">
    <w:p w14:paraId="0947FCC4" w14:textId="77777777" w:rsidR="007C55FD" w:rsidRDefault="007C55FD" w:rsidP="00A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99B5" w14:textId="77777777" w:rsidR="0041226C" w:rsidRPr="009925F1" w:rsidRDefault="0041226C" w:rsidP="009925F1">
    <w:pPr>
      <w:ind w:right="260"/>
      <w:rPr>
        <w:sz w:val="20"/>
        <w:szCs w:val="20"/>
      </w:rPr>
    </w:pPr>
    <w:r>
      <w:rPr>
        <w:noProof/>
        <w:color w:val="04617B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411797" wp14:editId="2C32A91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956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29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166FF" w14:textId="2C0D28CD" w:rsidR="0041226C" w:rsidRDefault="0041226C">
                          <w:pPr>
                            <w:spacing w:after="0"/>
                            <w:jc w:val="center"/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33546">
                            <w:rPr>
                              <w:noProof/>
                              <w:color w:val="02303D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2303D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041179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6pt;height:25.9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14:paraId="183166FF" w14:textId="2C0D28CD" w:rsidR="0041226C" w:rsidRDefault="0041226C">
                    <w:pPr>
                      <w:spacing w:after="0"/>
                      <w:jc w:val="center"/>
                      <w:rPr>
                        <w:color w:val="02303D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33546">
                      <w:rPr>
                        <w:noProof/>
                        <w:color w:val="02303D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2303D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925F1">
      <w:rPr>
        <w:rFonts w:ascii="Times New Roman" w:hAnsi="Times New Roman" w:cs="Times New Roman"/>
        <w:b/>
        <w:sz w:val="20"/>
        <w:szCs w:val="20"/>
      </w:rPr>
      <w:t xml:space="preserve">Utah </w:t>
    </w:r>
    <w:r w:rsidR="00FD6E94">
      <w:rPr>
        <w:rFonts w:ascii="Times New Roman" w:hAnsi="Times New Roman" w:cs="Times New Roman"/>
        <w:b/>
        <w:sz w:val="20"/>
        <w:szCs w:val="20"/>
      </w:rPr>
      <w:t xml:space="preserve">Model </w:t>
    </w:r>
    <w:r w:rsidRPr="009925F1">
      <w:rPr>
        <w:rFonts w:ascii="Times New Roman" w:hAnsi="Times New Roman" w:cs="Times New Roman"/>
        <w:b/>
        <w:sz w:val="20"/>
        <w:szCs w:val="20"/>
      </w:rPr>
      <w:t>SLO Template</w:t>
    </w:r>
    <w:r w:rsidR="00C31907">
      <w:rPr>
        <w:rFonts w:ascii="Times New Roman" w:hAnsi="Times New Roman" w:cs="Times New Roman"/>
        <w:b/>
        <w:sz w:val="20"/>
        <w:szCs w:val="20"/>
      </w:rPr>
      <w:t xml:space="preserve"> (Short Form Version)</w:t>
    </w:r>
    <w:r w:rsidRPr="009925F1">
      <w:rPr>
        <w:rFonts w:ascii="Times New Roman" w:hAnsi="Times New Roman" w:cs="Times New Roman"/>
        <w:b/>
        <w:sz w:val="20"/>
        <w:szCs w:val="20"/>
      </w:rPr>
      <w:t xml:space="preserve">:  </w:t>
    </w:r>
    <w:r w:rsidR="009925F1" w:rsidRPr="009925F1">
      <w:rPr>
        <w:rFonts w:ascii="Times New Roman" w:hAnsi="Times New Roman" w:cs="Times New Roman"/>
        <w:b/>
        <w:sz w:val="20"/>
        <w:szCs w:val="20"/>
      </w:rPr>
      <w:t xml:space="preserve">Updated </w:t>
    </w:r>
    <w:r w:rsidR="00A01668">
      <w:rPr>
        <w:rFonts w:ascii="Times New Roman" w:hAnsi="Times New Roman" w:cs="Times New Roman"/>
        <w:b/>
        <w:sz w:val="20"/>
        <w:szCs w:val="20"/>
      </w:rPr>
      <w:t>7</w:t>
    </w:r>
    <w:r w:rsidR="0054235B">
      <w:rPr>
        <w:rFonts w:ascii="Times New Roman" w:hAnsi="Times New Roman" w:cs="Times New Roman"/>
        <w:b/>
        <w:sz w:val="20"/>
        <w:szCs w:val="20"/>
      </w:rPr>
      <w:t>-</w:t>
    </w:r>
    <w:r w:rsidR="00CE6602">
      <w:rPr>
        <w:rFonts w:ascii="Times New Roman" w:hAnsi="Times New Roman" w:cs="Times New Roman"/>
        <w:b/>
        <w:sz w:val="20"/>
        <w:szCs w:val="20"/>
      </w:rPr>
      <w:t>13-15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A6143" w14:textId="77777777" w:rsidR="007C55FD" w:rsidRDefault="007C55FD" w:rsidP="00A31B00">
      <w:pPr>
        <w:spacing w:after="0" w:line="240" w:lineRule="auto"/>
      </w:pPr>
      <w:r>
        <w:separator/>
      </w:r>
    </w:p>
  </w:footnote>
  <w:footnote w:type="continuationSeparator" w:id="0">
    <w:p w14:paraId="021F942E" w14:textId="77777777" w:rsidR="007C55FD" w:rsidRDefault="007C55FD" w:rsidP="00A31B00">
      <w:pPr>
        <w:spacing w:after="0" w:line="240" w:lineRule="auto"/>
      </w:pPr>
      <w:r>
        <w:continuationSeparator/>
      </w:r>
    </w:p>
  </w:footnote>
  <w:footnote w:id="1">
    <w:p w14:paraId="2E8E8C49" w14:textId="77777777" w:rsidR="009925F1" w:rsidRDefault="009925F1" w:rsidP="009925F1">
      <w:pPr>
        <w:pStyle w:val="FootnoteText"/>
      </w:pPr>
      <w:r>
        <w:rPr>
          <w:rStyle w:val="FootnoteReference"/>
        </w:rPr>
        <w:footnoteRef/>
      </w:r>
      <w:r>
        <w:t xml:space="preserve"> Assessments and scoring rubrics need to be rated as high quality using the </w:t>
      </w:r>
      <w:r w:rsidRPr="00212A03">
        <w:rPr>
          <w:i/>
        </w:rPr>
        <w:t>Utah Assessment Review Tool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6048" w:type="dxa"/>
      <w:tblLook w:val="04A0" w:firstRow="1" w:lastRow="0" w:firstColumn="1" w:lastColumn="0" w:noHBand="0" w:noVBand="1"/>
    </w:tblPr>
    <w:tblGrid>
      <w:gridCol w:w="1260"/>
      <w:gridCol w:w="2700"/>
    </w:tblGrid>
    <w:tr w:rsidR="0041226C" w:rsidRPr="00B31F35" w14:paraId="697F0D67" w14:textId="77777777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14:paraId="7EC9759B" w14:textId="77777777" w:rsidR="0041226C" w:rsidRPr="00EB4012" w:rsidRDefault="0041226C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 w:rsidRPr="00EB4012">
            <w:rPr>
              <w:rFonts w:ascii="Times New Roman" w:hAnsi="Times New Roman" w:cs="Times New Roman"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57E22B5" wp14:editId="03066608">
                    <wp:simplePos x="0" y="0"/>
                    <wp:positionH relativeFrom="column">
                      <wp:posOffset>-4008755</wp:posOffset>
                    </wp:positionH>
                    <wp:positionV relativeFrom="paragraph">
                      <wp:posOffset>-38735</wp:posOffset>
                    </wp:positionV>
                    <wp:extent cx="3824605" cy="626745"/>
                    <wp:effectExtent l="0" t="0" r="0" b="825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4605" cy="6267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760F6E" w14:textId="77777777" w:rsidR="0041226C" w:rsidRPr="00012A8C" w:rsidRDefault="00012A8C" w:rsidP="00263859">
                                <w:pPr>
                                  <w:pStyle w:val="NoSpacing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012A8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Emery School District</w:t>
                                </w:r>
                                <w:r w:rsidR="00175729" w:rsidRPr="00012A8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CE6602" w:rsidRPr="00012A8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SLO </w:t>
                                </w:r>
                                <w:r w:rsidR="00175729" w:rsidRPr="00012A8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Template</w:t>
                                </w:r>
                              </w:p>
                              <w:p w14:paraId="013AD278" w14:textId="77777777" w:rsidR="0041226C" w:rsidRPr="00212A03" w:rsidRDefault="0041226C">
                                <w:pPr>
                                  <w:rPr>
                                    <w:rFonts w:ascii="Cambria" w:hAnsi="Cambria" w:cs="David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8A90176" w14:textId="77777777" w:rsidR="0041226C" w:rsidRPr="00EB4012" w:rsidRDefault="0041226C">
                                <w:pPr>
                                  <w:rPr>
                                    <w:rFonts w:cs="David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7E22B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315.65pt;margin-top:-3.05pt;width:301.1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" filled="f" stroked="f" strokeweight=".5pt">
                    <v:textbox>
                      <w:txbxContent>
                        <w:p w14:paraId="39760F6E" w14:textId="77777777" w:rsidR="0041226C" w:rsidRPr="00012A8C" w:rsidRDefault="00012A8C" w:rsidP="00263859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12A8C">
                            <w:rPr>
                              <w:b/>
                              <w:sz w:val="32"/>
                              <w:szCs w:val="32"/>
                            </w:rPr>
                            <w:t>Emery School District</w:t>
                          </w:r>
                          <w:r w:rsidR="00175729" w:rsidRPr="00012A8C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CE6602" w:rsidRPr="00012A8C">
                            <w:rPr>
                              <w:b/>
                              <w:sz w:val="32"/>
                              <w:szCs w:val="32"/>
                            </w:rPr>
                            <w:t xml:space="preserve">SLO </w:t>
                          </w:r>
                          <w:r w:rsidR="00175729" w:rsidRPr="00012A8C">
                            <w:rPr>
                              <w:b/>
                              <w:sz w:val="32"/>
                              <w:szCs w:val="32"/>
                            </w:rPr>
                            <w:t>Template</w:t>
                          </w:r>
                        </w:p>
                        <w:p w14:paraId="013AD278" w14:textId="77777777" w:rsidR="0041226C" w:rsidRPr="00212A03" w:rsidRDefault="0041226C">
                          <w:pPr>
                            <w:rPr>
                              <w:rFonts w:ascii="Cambria" w:hAnsi="Cambria" w:cs="David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8A90176" w14:textId="77777777" w:rsidR="0041226C" w:rsidRPr="00EB4012" w:rsidRDefault="0041226C">
                          <w:pPr>
                            <w:rPr>
                              <w:rFonts w:cs="David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EB4012">
            <w:rPr>
              <w:rFonts w:ascii="Times New Roman" w:hAnsi="Times New Roman" w:cs="Times New Roman"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84E027" wp14:editId="2F980832">
                    <wp:simplePos x="0" y="0"/>
                    <wp:positionH relativeFrom="column">
                      <wp:posOffset>-4095115</wp:posOffset>
                    </wp:positionH>
                    <wp:positionV relativeFrom="paragraph">
                      <wp:posOffset>-46355</wp:posOffset>
                    </wp:positionV>
                    <wp:extent cx="3902710" cy="716280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2710" cy="716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9EC53A" w14:textId="77777777" w:rsidR="0041226C" w:rsidRPr="00B31F35" w:rsidRDefault="0041226C" w:rsidP="0084752C">
                                <w:pPr>
                                  <w:spacing w:after="120" w:line="240" w:lineRule="auto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sz w:val="28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84E027" id="Text Box 2" o:spid="_x0000_s1027" type="#_x0000_t202" style="position:absolute;margin-left:-322.45pt;margin-top:-3.65pt;width:307.3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" filled="f" stroked="f">
                    <v:textbox>
                      <w:txbxContent>
                        <w:p w14:paraId="0F9EC53A" w14:textId="77777777" w:rsidR="0041226C" w:rsidRPr="00B31F35" w:rsidRDefault="0041226C" w:rsidP="0084752C">
                          <w:pPr>
                            <w:spacing w:after="120" w:line="240" w:lineRule="auto"/>
                            <w:rPr>
                              <w:sz w:val="4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14"/>
            </w:rPr>
            <w:t>Educator</w:t>
          </w:r>
          <w:r w:rsidRPr="00EB4012">
            <w:rPr>
              <w:rFonts w:ascii="Times New Roman" w:hAnsi="Times New Roman" w:cs="Times New Roman"/>
              <w:sz w:val="14"/>
            </w:rPr>
            <w:t xml:space="preserve"> Name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14:paraId="11B1B525" w14:textId="77777777" w:rsidR="0041226C" w:rsidRPr="00EB4012" w:rsidRDefault="0041226C" w:rsidP="00465906">
          <w:pPr>
            <w:spacing w:after="200" w:line="276" w:lineRule="auto"/>
            <w:rPr>
              <w:rFonts w:ascii="Times New Roman" w:hAnsi="Times New Roman" w:cs="Times New Roman"/>
              <w:sz w:val="14"/>
            </w:rPr>
          </w:pPr>
        </w:p>
      </w:tc>
    </w:tr>
    <w:tr w:rsidR="0041226C" w:rsidRPr="00B31F35" w14:paraId="61F137B0" w14:textId="77777777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14:paraId="4A3214C4" w14:textId="77777777" w:rsidR="0041226C" w:rsidRPr="00EB4012" w:rsidRDefault="0041226C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 w:rsidRPr="00EB4012">
            <w:rPr>
              <w:rFonts w:ascii="Times New Roman" w:hAnsi="Times New Roman" w:cs="Times New Roman"/>
              <w:sz w:val="14"/>
            </w:rPr>
            <w:t>School Name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14:paraId="7E536FB4" w14:textId="77777777" w:rsidR="0041226C" w:rsidRPr="00EB4012" w:rsidRDefault="0041226C" w:rsidP="00465906">
          <w:pPr>
            <w:spacing w:after="200" w:line="276" w:lineRule="auto"/>
            <w:rPr>
              <w:rFonts w:ascii="Times New Roman" w:hAnsi="Times New Roman" w:cs="Times New Roman"/>
              <w:sz w:val="14"/>
            </w:rPr>
          </w:pPr>
        </w:p>
      </w:tc>
    </w:tr>
    <w:tr w:rsidR="0041226C" w:rsidRPr="00B31F35" w14:paraId="6CD71225" w14:textId="77777777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14:paraId="7DF238F8" w14:textId="77777777" w:rsidR="0041226C" w:rsidRPr="00EB4012" w:rsidRDefault="0041226C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 w:rsidRPr="00EB4012">
            <w:rPr>
              <w:rFonts w:ascii="Times New Roman" w:hAnsi="Times New Roman" w:cs="Times New Roman"/>
              <w:sz w:val="14"/>
            </w:rPr>
            <w:t xml:space="preserve">District </w:t>
          </w:r>
          <w:r>
            <w:rPr>
              <w:rFonts w:ascii="Times New Roman" w:hAnsi="Times New Roman" w:cs="Times New Roman"/>
              <w:sz w:val="14"/>
            </w:rPr>
            <w:t>N</w:t>
          </w:r>
          <w:r w:rsidRPr="00EB4012">
            <w:rPr>
              <w:rFonts w:ascii="Times New Roman" w:hAnsi="Times New Roman" w:cs="Times New Roman"/>
              <w:sz w:val="14"/>
            </w:rPr>
            <w:t>ame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14:paraId="508080B9" w14:textId="77777777" w:rsidR="0041226C" w:rsidRPr="00EB4012" w:rsidRDefault="0041226C" w:rsidP="00465906">
          <w:pPr>
            <w:spacing w:after="200" w:line="276" w:lineRule="auto"/>
            <w:rPr>
              <w:rFonts w:ascii="Times New Roman" w:hAnsi="Times New Roman" w:cs="Times New Roman"/>
              <w:sz w:val="14"/>
            </w:rPr>
          </w:pPr>
        </w:p>
      </w:tc>
    </w:tr>
    <w:tr w:rsidR="00175729" w:rsidRPr="00B31F35" w14:paraId="1897F825" w14:textId="77777777" w:rsidTr="00212A03">
      <w:trPr>
        <w:trHeight w:hRule="exact" w:val="288"/>
      </w:trPr>
      <w:tc>
        <w:tcPr>
          <w:tcW w:w="1260" w:type="dxa"/>
          <w:shd w:val="clear" w:color="auto" w:fill="D9D9D9" w:themeFill="background1" w:themeFillShade="D9"/>
          <w:vAlign w:val="center"/>
        </w:tcPr>
        <w:p w14:paraId="11E00696" w14:textId="77777777" w:rsidR="00175729" w:rsidRPr="00EB4012" w:rsidRDefault="00175729" w:rsidP="00465906">
          <w:pPr>
            <w:spacing w:before="60" w:after="60"/>
            <w:rPr>
              <w:rFonts w:ascii="Times New Roman" w:hAnsi="Times New Roman" w:cs="Times New Roman"/>
              <w:sz w:val="14"/>
            </w:rPr>
          </w:pPr>
          <w:r>
            <w:rPr>
              <w:rFonts w:ascii="Times New Roman" w:hAnsi="Times New Roman" w:cs="Times New Roman"/>
              <w:sz w:val="14"/>
            </w:rPr>
            <w:t xml:space="preserve">Date </w:t>
          </w:r>
        </w:p>
      </w:tc>
      <w:tc>
        <w:tcPr>
          <w:tcW w:w="2700" w:type="dxa"/>
          <w:shd w:val="clear" w:color="auto" w:fill="F2F2F2" w:themeFill="background1" w:themeFillShade="F2"/>
          <w:vAlign w:val="center"/>
        </w:tcPr>
        <w:p w14:paraId="5A6966C2" w14:textId="77777777" w:rsidR="00175729" w:rsidRPr="00EB4012" w:rsidRDefault="00175729" w:rsidP="00465906">
          <w:pPr>
            <w:rPr>
              <w:rFonts w:ascii="Times New Roman" w:hAnsi="Times New Roman" w:cs="Times New Roman"/>
              <w:sz w:val="14"/>
            </w:rPr>
          </w:pPr>
        </w:p>
      </w:tc>
    </w:tr>
  </w:tbl>
  <w:p w14:paraId="19176ADA" w14:textId="77777777" w:rsidR="0041226C" w:rsidRPr="00B31F35" w:rsidRDefault="0041226C" w:rsidP="00EF2F12">
    <w:pPr>
      <w:spacing w:after="0" w:line="240" w:lineRule="auto"/>
      <w:rPr>
        <w:sz w:val="16"/>
      </w:rPr>
    </w:pPr>
    <w:r>
      <w:rPr>
        <w:rFonts w:ascii="Times New Roman" w:hAnsi="Times New Roman" w:cs="Times New Roman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7F3057" wp14:editId="086E7311">
              <wp:simplePos x="0" y="0"/>
              <wp:positionH relativeFrom="column">
                <wp:posOffset>-562610</wp:posOffset>
              </wp:positionH>
              <wp:positionV relativeFrom="paragraph">
                <wp:posOffset>69925</wp:posOffset>
              </wp:positionV>
              <wp:extent cx="7166610" cy="0"/>
              <wp:effectExtent l="57150" t="57150" r="53340" b="762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661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w="101600" prst="ribl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2907D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5.5pt" to="520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" strokecolor="#073662 [1604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2AE4"/>
    <w:multiLevelType w:val="hybridMultilevel"/>
    <w:tmpl w:val="1742B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579F"/>
    <w:multiLevelType w:val="hybridMultilevel"/>
    <w:tmpl w:val="6EB6A930"/>
    <w:lvl w:ilvl="0" w:tplc="97B6C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6C0"/>
    <w:multiLevelType w:val="hybridMultilevel"/>
    <w:tmpl w:val="A686CD98"/>
    <w:lvl w:ilvl="0" w:tplc="D214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0"/>
    <w:rsid w:val="00010A58"/>
    <w:rsid w:val="0001250A"/>
    <w:rsid w:val="00012A8C"/>
    <w:rsid w:val="000148F3"/>
    <w:rsid w:val="00037E69"/>
    <w:rsid w:val="00045DB6"/>
    <w:rsid w:val="00050115"/>
    <w:rsid w:val="00050428"/>
    <w:rsid w:val="00073673"/>
    <w:rsid w:val="0007372D"/>
    <w:rsid w:val="000752E0"/>
    <w:rsid w:val="00075747"/>
    <w:rsid w:val="00081685"/>
    <w:rsid w:val="000929EC"/>
    <w:rsid w:val="000A6D88"/>
    <w:rsid w:val="000B0A17"/>
    <w:rsid w:val="000B43BC"/>
    <w:rsid w:val="000C53F8"/>
    <w:rsid w:val="000D30B7"/>
    <w:rsid w:val="000D60D2"/>
    <w:rsid w:val="000E10CD"/>
    <w:rsid w:val="000F07D5"/>
    <w:rsid w:val="000F2002"/>
    <w:rsid w:val="000F2CDA"/>
    <w:rsid w:val="00101122"/>
    <w:rsid w:val="0010631D"/>
    <w:rsid w:val="00113423"/>
    <w:rsid w:val="001159CB"/>
    <w:rsid w:val="00124DAA"/>
    <w:rsid w:val="0012536F"/>
    <w:rsid w:val="00127AFF"/>
    <w:rsid w:val="001339D1"/>
    <w:rsid w:val="00143592"/>
    <w:rsid w:val="0015017F"/>
    <w:rsid w:val="00164325"/>
    <w:rsid w:val="00164F38"/>
    <w:rsid w:val="001748BF"/>
    <w:rsid w:val="00175729"/>
    <w:rsid w:val="001779E9"/>
    <w:rsid w:val="001801E9"/>
    <w:rsid w:val="00180613"/>
    <w:rsid w:val="00190CA0"/>
    <w:rsid w:val="001B196F"/>
    <w:rsid w:val="001B332B"/>
    <w:rsid w:val="001B5DA8"/>
    <w:rsid w:val="001B5F46"/>
    <w:rsid w:val="001B7DEB"/>
    <w:rsid w:val="001B7FD7"/>
    <w:rsid w:val="001C4CEF"/>
    <w:rsid w:val="001C6A12"/>
    <w:rsid w:val="001D03BA"/>
    <w:rsid w:val="001E3249"/>
    <w:rsid w:val="001E3B12"/>
    <w:rsid w:val="001E46B8"/>
    <w:rsid w:val="001F641C"/>
    <w:rsid w:val="00212A03"/>
    <w:rsid w:val="00217921"/>
    <w:rsid w:val="00221362"/>
    <w:rsid w:val="00234948"/>
    <w:rsid w:val="002508FE"/>
    <w:rsid w:val="00261FE4"/>
    <w:rsid w:val="00262799"/>
    <w:rsid w:val="00263859"/>
    <w:rsid w:val="00275396"/>
    <w:rsid w:val="00282BC8"/>
    <w:rsid w:val="0028418A"/>
    <w:rsid w:val="00296375"/>
    <w:rsid w:val="002A4E4E"/>
    <w:rsid w:val="002B34D7"/>
    <w:rsid w:val="002B4EF4"/>
    <w:rsid w:val="002B5CA0"/>
    <w:rsid w:val="002C3AE5"/>
    <w:rsid w:val="002E7699"/>
    <w:rsid w:val="002F3530"/>
    <w:rsid w:val="002F5163"/>
    <w:rsid w:val="003018EA"/>
    <w:rsid w:val="003032A3"/>
    <w:rsid w:val="00306E6E"/>
    <w:rsid w:val="00312517"/>
    <w:rsid w:val="00313BAF"/>
    <w:rsid w:val="003204B6"/>
    <w:rsid w:val="00334178"/>
    <w:rsid w:val="0033732C"/>
    <w:rsid w:val="00346B7D"/>
    <w:rsid w:val="00351C38"/>
    <w:rsid w:val="00354BD1"/>
    <w:rsid w:val="00356699"/>
    <w:rsid w:val="003624BB"/>
    <w:rsid w:val="003627AC"/>
    <w:rsid w:val="00364E0C"/>
    <w:rsid w:val="00367B1C"/>
    <w:rsid w:val="003754E4"/>
    <w:rsid w:val="00377A2C"/>
    <w:rsid w:val="003831E9"/>
    <w:rsid w:val="003852A4"/>
    <w:rsid w:val="00387A05"/>
    <w:rsid w:val="00390D2C"/>
    <w:rsid w:val="0039165F"/>
    <w:rsid w:val="00393853"/>
    <w:rsid w:val="003961F0"/>
    <w:rsid w:val="003A1803"/>
    <w:rsid w:val="003A2486"/>
    <w:rsid w:val="003B00E2"/>
    <w:rsid w:val="003B0736"/>
    <w:rsid w:val="003B0890"/>
    <w:rsid w:val="003B3244"/>
    <w:rsid w:val="003C0287"/>
    <w:rsid w:val="003C555A"/>
    <w:rsid w:val="003D24BB"/>
    <w:rsid w:val="003D44D2"/>
    <w:rsid w:val="003F5380"/>
    <w:rsid w:val="003F5F05"/>
    <w:rsid w:val="003F7DC5"/>
    <w:rsid w:val="004044EF"/>
    <w:rsid w:val="00411448"/>
    <w:rsid w:val="0041226C"/>
    <w:rsid w:val="00412BC6"/>
    <w:rsid w:val="00420A8E"/>
    <w:rsid w:val="004339D4"/>
    <w:rsid w:val="00434E4E"/>
    <w:rsid w:val="00442672"/>
    <w:rsid w:val="00445BF6"/>
    <w:rsid w:val="00454EA1"/>
    <w:rsid w:val="00456E37"/>
    <w:rsid w:val="0046236F"/>
    <w:rsid w:val="00465906"/>
    <w:rsid w:val="00470A28"/>
    <w:rsid w:val="00472133"/>
    <w:rsid w:val="00473AA4"/>
    <w:rsid w:val="004968D2"/>
    <w:rsid w:val="004A2FFA"/>
    <w:rsid w:val="004B0968"/>
    <w:rsid w:val="004B3B50"/>
    <w:rsid w:val="004B4CD6"/>
    <w:rsid w:val="004B6948"/>
    <w:rsid w:val="004E108A"/>
    <w:rsid w:val="004E6EFB"/>
    <w:rsid w:val="004F1B94"/>
    <w:rsid w:val="004F29B7"/>
    <w:rsid w:val="004F6035"/>
    <w:rsid w:val="004F77BE"/>
    <w:rsid w:val="00512D81"/>
    <w:rsid w:val="005204E8"/>
    <w:rsid w:val="00523A1B"/>
    <w:rsid w:val="00526301"/>
    <w:rsid w:val="005310DA"/>
    <w:rsid w:val="00533546"/>
    <w:rsid w:val="005377EB"/>
    <w:rsid w:val="0054235B"/>
    <w:rsid w:val="00545A09"/>
    <w:rsid w:val="00546658"/>
    <w:rsid w:val="005479CE"/>
    <w:rsid w:val="0056180A"/>
    <w:rsid w:val="00564D92"/>
    <w:rsid w:val="00570DA2"/>
    <w:rsid w:val="00570EEB"/>
    <w:rsid w:val="00576AF3"/>
    <w:rsid w:val="00576BFA"/>
    <w:rsid w:val="005800E4"/>
    <w:rsid w:val="005802BB"/>
    <w:rsid w:val="00586D04"/>
    <w:rsid w:val="005902CF"/>
    <w:rsid w:val="00591EB2"/>
    <w:rsid w:val="0059618A"/>
    <w:rsid w:val="0059661F"/>
    <w:rsid w:val="005A2800"/>
    <w:rsid w:val="005C2F47"/>
    <w:rsid w:val="005C6D69"/>
    <w:rsid w:val="005D1ED5"/>
    <w:rsid w:val="005D27C2"/>
    <w:rsid w:val="005D6458"/>
    <w:rsid w:val="005D74CF"/>
    <w:rsid w:val="005E20B8"/>
    <w:rsid w:val="005F302A"/>
    <w:rsid w:val="00605793"/>
    <w:rsid w:val="00607AF2"/>
    <w:rsid w:val="0063432E"/>
    <w:rsid w:val="00643DF1"/>
    <w:rsid w:val="00651F49"/>
    <w:rsid w:val="00657B50"/>
    <w:rsid w:val="00665F55"/>
    <w:rsid w:val="006745B8"/>
    <w:rsid w:val="0068464B"/>
    <w:rsid w:val="006864D6"/>
    <w:rsid w:val="00695FED"/>
    <w:rsid w:val="006A0758"/>
    <w:rsid w:val="006C10FC"/>
    <w:rsid w:val="006C5FCA"/>
    <w:rsid w:val="006D1101"/>
    <w:rsid w:val="006D2224"/>
    <w:rsid w:val="006D3039"/>
    <w:rsid w:val="00700181"/>
    <w:rsid w:val="00700AA6"/>
    <w:rsid w:val="00723FBF"/>
    <w:rsid w:val="0073427F"/>
    <w:rsid w:val="00737C62"/>
    <w:rsid w:val="00741E73"/>
    <w:rsid w:val="007440FA"/>
    <w:rsid w:val="00764319"/>
    <w:rsid w:val="00783FF9"/>
    <w:rsid w:val="00791315"/>
    <w:rsid w:val="00791752"/>
    <w:rsid w:val="007A7D95"/>
    <w:rsid w:val="007B73FF"/>
    <w:rsid w:val="007C4F56"/>
    <w:rsid w:val="007C55FD"/>
    <w:rsid w:val="007D0437"/>
    <w:rsid w:val="007D2A05"/>
    <w:rsid w:val="007D5079"/>
    <w:rsid w:val="007D534E"/>
    <w:rsid w:val="007D556C"/>
    <w:rsid w:val="007D6751"/>
    <w:rsid w:val="007F4435"/>
    <w:rsid w:val="00802891"/>
    <w:rsid w:val="008078A9"/>
    <w:rsid w:val="00832A8C"/>
    <w:rsid w:val="008365EC"/>
    <w:rsid w:val="0084752C"/>
    <w:rsid w:val="00853066"/>
    <w:rsid w:val="00866E38"/>
    <w:rsid w:val="00894DE5"/>
    <w:rsid w:val="008C086B"/>
    <w:rsid w:val="008C6706"/>
    <w:rsid w:val="008D24AE"/>
    <w:rsid w:val="008D3ED5"/>
    <w:rsid w:val="008D6658"/>
    <w:rsid w:val="008F042C"/>
    <w:rsid w:val="009045C1"/>
    <w:rsid w:val="00907539"/>
    <w:rsid w:val="009157A1"/>
    <w:rsid w:val="009157FE"/>
    <w:rsid w:val="00921AA5"/>
    <w:rsid w:val="00927A71"/>
    <w:rsid w:val="00933ADF"/>
    <w:rsid w:val="00935959"/>
    <w:rsid w:val="00935C36"/>
    <w:rsid w:val="009454A3"/>
    <w:rsid w:val="00954E52"/>
    <w:rsid w:val="009557A7"/>
    <w:rsid w:val="00956EC5"/>
    <w:rsid w:val="00963243"/>
    <w:rsid w:val="00967963"/>
    <w:rsid w:val="00971494"/>
    <w:rsid w:val="00983A07"/>
    <w:rsid w:val="009925F1"/>
    <w:rsid w:val="00994DAB"/>
    <w:rsid w:val="009A5790"/>
    <w:rsid w:val="009C1E2E"/>
    <w:rsid w:val="009C74EB"/>
    <w:rsid w:val="009D029C"/>
    <w:rsid w:val="009D0DDE"/>
    <w:rsid w:val="009D5D6B"/>
    <w:rsid w:val="009F10F9"/>
    <w:rsid w:val="009F3967"/>
    <w:rsid w:val="009F439F"/>
    <w:rsid w:val="009F50E6"/>
    <w:rsid w:val="00A01668"/>
    <w:rsid w:val="00A021A5"/>
    <w:rsid w:val="00A152FA"/>
    <w:rsid w:val="00A31B00"/>
    <w:rsid w:val="00A335B4"/>
    <w:rsid w:val="00A4052E"/>
    <w:rsid w:val="00A44D39"/>
    <w:rsid w:val="00A66E23"/>
    <w:rsid w:val="00A676B4"/>
    <w:rsid w:val="00A67BBF"/>
    <w:rsid w:val="00A718FB"/>
    <w:rsid w:val="00A814B1"/>
    <w:rsid w:val="00A827E3"/>
    <w:rsid w:val="00A828FE"/>
    <w:rsid w:val="00A92E0B"/>
    <w:rsid w:val="00A95100"/>
    <w:rsid w:val="00AA0AD9"/>
    <w:rsid w:val="00AB0C28"/>
    <w:rsid w:val="00AC081C"/>
    <w:rsid w:val="00AC149B"/>
    <w:rsid w:val="00AC430A"/>
    <w:rsid w:val="00AC63AF"/>
    <w:rsid w:val="00AD2C51"/>
    <w:rsid w:val="00AD2DE2"/>
    <w:rsid w:val="00AE1677"/>
    <w:rsid w:val="00B1036E"/>
    <w:rsid w:val="00B15EE4"/>
    <w:rsid w:val="00B20621"/>
    <w:rsid w:val="00B22EC8"/>
    <w:rsid w:val="00B31F35"/>
    <w:rsid w:val="00B35103"/>
    <w:rsid w:val="00B37EFA"/>
    <w:rsid w:val="00B437FC"/>
    <w:rsid w:val="00B47843"/>
    <w:rsid w:val="00B52FB4"/>
    <w:rsid w:val="00B628D6"/>
    <w:rsid w:val="00B67682"/>
    <w:rsid w:val="00B72C60"/>
    <w:rsid w:val="00B80DD3"/>
    <w:rsid w:val="00B836DE"/>
    <w:rsid w:val="00B86BDC"/>
    <w:rsid w:val="00B908D9"/>
    <w:rsid w:val="00B91590"/>
    <w:rsid w:val="00B92046"/>
    <w:rsid w:val="00B928A8"/>
    <w:rsid w:val="00BA2D84"/>
    <w:rsid w:val="00BB135A"/>
    <w:rsid w:val="00BB45EF"/>
    <w:rsid w:val="00BB48EA"/>
    <w:rsid w:val="00BC22F3"/>
    <w:rsid w:val="00BC4C73"/>
    <w:rsid w:val="00BD12C1"/>
    <w:rsid w:val="00BE6A29"/>
    <w:rsid w:val="00BF055D"/>
    <w:rsid w:val="00BF1E5A"/>
    <w:rsid w:val="00BF725D"/>
    <w:rsid w:val="00C003E8"/>
    <w:rsid w:val="00C0511F"/>
    <w:rsid w:val="00C31907"/>
    <w:rsid w:val="00C31FEC"/>
    <w:rsid w:val="00C40E92"/>
    <w:rsid w:val="00C54546"/>
    <w:rsid w:val="00C65C5C"/>
    <w:rsid w:val="00C66D1E"/>
    <w:rsid w:val="00C81AFE"/>
    <w:rsid w:val="00C83D5C"/>
    <w:rsid w:val="00C852A8"/>
    <w:rsid w:val="00C9430E"/>
    <w:rsid w:val="00CB662A"/>
    <w:rsid w:val="00CB7951"/>
    <w:rsid w:val="00CE1D7C"/>
    <w:rsid w:val="00CE20D0"/>
    <w:rsid w:val="00CE6602"/>
    <w:rsid w:val="00CF64C8"/>
    <w:rsid w:val="00D32534"/>
    <w:rsid w:val="00D3280B"/>
    <w:rsid w:val="00D33A9A"/>
    <w:rsid w:val="00D33B3A"/>
    <w:rsid w:val="00D3662E"/>
    <w:rsid w:val="00D62A35"/>
    <w:rsid w:val="00D65626"/>
    <w:rsid w:val="00D65F5B"/>
    <w:rsid w:val="00D73C56"/>
    <w:rsid w:val="00D77E1E"/>
    <w:rsid w:val="00D814F5"/>
    <w:rsid w:val="00D90970"/>
    <w:rsid w:val="00D9223F"/>
    <w:rsid w:val="00D97E2C"/>
    <w:rsid w:val="00DA3AC3"/>
    <w:rsid w:val="00DB375E"/>
    <w:rsid w:val="00DC4D91"/>
    <w:rsid w:val="00DD6538"/>
    <w:rsid w:val="00DE20A5"/>
    <w:rsid w:val="00DE4590"/>
    <w:rsid w:val="00DE4907"/>
    <w:rsid w:val="00E038E0"/>
    <w:rsid w:val="00E120D4"/>
    <w:rsid w:val="00E20A3F"/>
    <w:rsid w:val="00E2289F"/>
    <w:rsid w:val="00E31B09"/>
    <w:rsid w:val="00E3429C"/>
    <w:rsid w:val="00E432FA"/>
    <w:rsid w:val="00E4742F"/>
    <w:rsid w:val="00E477AD"/>
    <w:rsid w:val="00E61F6B"/>
    <w:rsid w:val="00E62DEF"/>
    <w:rsid w:val="00E635CF"/>
    <w:rsid w:val="00E63E04"/>
    <w:rsid w:val="00E84972"/>
    <w:rsid w:val="00E8725F"/>
    <w:rsid w:val="00E93C9C"/>
    <w:rsid w:val="00E97646"/>
    <w:rsid w:val="00EA70CF"/>
    <w:rsid w:val="00EB1BD5"/>
    <w:rsid w:val="00EB4012"/>
    <w:rsid w:val="00EC0EFD"/>
    <w:rsid w:val="00EC4918"/>
    <w:rsid w:val="00EC5396"/>
    <w:rsid w:val="00ED2062"/>
    <w:rsid w:val="00ED293E"/>
    <w:rsid w:val="00ED6A15"/>
    <w:rsid w:val="00ED6FB2"/>
    <w:rsid w:val="00EF2F12"/>
    <w:rsid w:val="00EF7A0E"/>
    <w:rsid w:val="00F0235F"/>
    <w:rsid w:val="00F03383"/>
    <w:rsid w:val="00F10871"/>
    <w:rsid w:val="00F2718B"/>
    <w:rsid w:val="00F321BF"/>
    <w:rsid w:val="00F5036B"/>
    <w:rsid w:val="00F56BF2"/>
    <w:rsid w:val="00F5769A"/>
    <w:rsid w:val="00F607B9"/>
    <w:rsid w:val="00F63B30"/>
    <w:rsid w:val="00F7085B"/>
    <w:rsid w:val="00F7365B"/>
    <w:rsid w:val="00F75922"/>
    <w:rsid w:val="00F75F76"/>
    <w:rsid w:val="00F811FA"/>
    <w:rsid w:val="00F92583"/>
    <w:rsid w:val="00FB7EE1"/>
    <w:rsid w:val="00FD1858"/>
    <w:rsid w:val="00FD2350"/>
    <w:rsid w:val="00FD6E94"/>
    <w:rsid w:val="00FF060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3F9BC"/>
  <w15:docId w15:val="{117D7EDC-0ABE-4F75-B3D5-516744F4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0B"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1F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32534"/>
    <w:rPr>
      <w:color w:val="E2D700" w:themeColor="hyperlink"/>
      <w:u w:val="single"/>
    </w:rPr>
  </w:style>
  <w:style w:type="paragraph" w:styleId="NoSpacing">
    <w:name w:val="No Spacing"/>
    <w:uiPriority w:val="1"/>
    <w:qFormat/>
    <w:rsid w:val="002638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27A7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utah.gov/cert/Educator-Effectiveness-Project/Resourc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91B5ED-4CF9-4F02-969E-C2AD0F6E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Office of Education</vt:lpstr>
    </vt:vector>
  </TitlesOfParts>
  <Company>Utah State Office of Education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Office of Education</dc:title>
  <dc:creator>Jeri Thompson</dc:creator>
  <cp:lastModifiedBy>Default</cp:lastModifiedBy>
  <cp:revision>2</cp:revision>
  <cp:lastPrinted>2014-07-31T21:52:00Z</cp:lastPrinted>
  <dcterms:created xsi:type="dcterms:W3CDTF">2016-09-22T16:28:00Z</dcterms:created>
  <dcterms:modified xsi:type="dcterms:W3CDTF">2016-09-22T16:28:00Z</dcterms:modified>
</cp:coreProperties>
</file>